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D8CF5" w14:textId="10C4531B" w:rsidR="00992F7B" w:rsidRPr="00AF45CB" w:rsidRDefault="00992F7B" w:rsidP="00AF45CB">
      <w:pPr>
        <w:spacing w:after="0"/>
        <w:rPr>
          <w:rFonts w:ascii="Times New Roman" w:eastAsia="Times New Roman" w:hAnsi="Times New Roman" w:cs="Times New Roman"/>
          <w:b/>
          <w:noProof/>
          <w:sz w:val="32"/>
          <w:szCs w:val="24"/>
          <w:lang w:eastAsia="sv-SE"/>
        </w:rPr>
      </w:pPr>
      <w:r w:rsidRPr="00AF45CB">
        <w:rPr>
          <w:rFonts w:ascii="Times New Roman" w:eastAsia="Times New Roman" w:hAnsi="Times New Roman" w:cs="Times New Roman"/>
          <w:b/>
          <w:noProof/>
          <w:sz w:val="32"/>
          <w:szCs w:val="24"/>
          <w:lang w:eastAsia="sv-SE"/>
        </w:rPr>
        <w:t xml:space="preserve">INSTUDERINGSFRÅGOR </w:t>
      </w:r>
      <w:r w:rsidR="009456CD" w:rsidRPr="00AF45CB">
        <w:rPr>
          <w:rFonts w:ascii="Times New Roman" w:eastAsia="Times New Roman" w:hAnsi="Times New Roman" w:cs="Times New Roman"/>
          <w:b/>
          <w:noProof/>
          <w:sz w:val="32"/>
          <w:szCs w:val="24"/>
          <w:lang w:eastAsia="sv-SE"/>
        </w:rPr>
        <w:t xml:space="preserve">– </w:t>
      </w:r>
      <w:r w:rsidRPr="00AF45CB">
        <w:rPr>
          <w:rFonts w:ascii="Times New Roman" w:eastAsia="Times New Roman" w:hAnsi="Times New Roman" w:cs="Times New Roman"/>
          <w:b/>
          <w:noProof/>
          <w:sz w:val="32"/>
          <w:szCs w:val="24"/>
          <w:lang w:eastAsia="sv-SE"/>
        </w:rPr>
        <w:t>SMÄRTA</w:t>
      </w:r>
      <w:r w:rsidR="009456CD" w:rsidRPr="00AF45CB">
        <w:rPr>
          <w:rFonts w:ascii="Times New Roman" w:eastAsia="Times New Roman" w:hAnsi="Times New Roman" w:cs="Times New Roman"/>
          <w:b/>
          <w:noProof/>
          <w:sz w:val="32"/>
          <w:szCs w:val="24"/>
          <w:lang w:eastAsia="sv-SE"/>
        </w:rPr>
        <w:t xml:space="preserve"> – LARS-GUNNAR</w:t>
      </w:r>
    </w:p>
    <w:p w14:paraId="75856C77" w14:textId="77777777" w:rsidR="00177D5E" w:rsidRPr="00AF45CB" w:rsidRDefault="00177D5E" w:rsidP="00AF45CB">
      <w:pPr>
        <w:rPr>
          <w:rFonts w:ascii="Times New Roman" w:hAnsi="Times New Roman" w:cs="Times New Roman"/>
          <w:noProof/>
          <w:sz w:val="24"/>
          <w:szCs w:val="24"/>
        </w:rPr>
      </w:pPr>
    </w:p>
    <w:p w14:paraId="6BCE618C" w14:textId="15CA68DA" w:rsidR="00CC07A5" w:rsidRPr="00AF45CB" w:rsidRDefault="00992F7B" w:rsidP="00AF45CB">
      <w:pPr>
        <w:rPr>
          <w:rFonts w:ascii="Times New Roman" w:hAnsi="Times New Roman" w:cs="Times New Roman"/>
          <w:noProof/>
          <w:sz w:val="24"/>
          <w:szCs w:val="24"/>
        </w:rPr>
      </w:pPr>
      <w:r w:rsidRPr="00AF45CB">
        <w:rPr>
          <w:rFonts w:ascii="Times New Roman" w:hAnsi="Times New Roman" w:cs="Times New Roman"/>
          <w:b/>
          <w:noProof/>
          <w:sz w:val="24"/>
          <w:szCs w:val="24"/>
        </w:rPr>
        <w:t>På vilka olika sätt kan nociceptorer aktiveras?</w:t>
      </w:r>
      <w:r w:rsidR="009456CD" w:rsidRPr="00AF45CB">
        <w:rPr>
          <w:rFonts w:ascii="Times New Roman" w:hAnsi="Times New Roman" w:cs="Times New Roman"/>
          <w:b/>
          <w:noProof/>
          <w:sz w:val="24"/>
          <w:szCs w:val="24"/>
        </w:rPr>
        <w:br/>
      </w:r>
      <w:r w:rsidR="00CC07A5" w:rsidRPr="00AF45CB">
        <w:rPr>
          <w:rFonts w:ascii="Times New Roman" w:hAnsi="Times New Roman" w:cs="Times New Roman"/>
          <w:noProof/>
          <w:sz w:val="24"/>
          <w:szCs w:val="24"/>
        </w:rPr>
        <w:t>G</w:t>
      </w:r>
      <w:r w:rsidR="00392198" w:rsidRPr="00AF45CB">
        <w:rPr>
          <w:rFonts w:ascii="Times New Roman" w:hAnsi="Times New Roman" w:cs="Times New Roman"/>
          <w:noProof/>
          <w:sz w:val="24"/>
          <w:szCs w:val="24"/>
        </w:rPr>
        <w:t xml:space="preserve">enom olika stimuli som kan utlösa </w:t>
      </w:r>
      <w:r w:rsidR="004F7C82" w:rsidRPr="00AF45CB">
        <w:rPr>
          <w:rFonts w:ascii="Times New Roman" w:hAnsi="Times New Roman" w:cs="Times New Roman"/>
          <w:noProof/>
          <w:sz w:val="24"/>
          <w:szCs w:val="24"/>
        </w:rPr>
        <w:t>olika typer av jonkanaler</w:t>
      </w:r>
      <w:r w:rsidR="00392198" w:rsidRPr="00AF45CB">
        <w:rPr>
          <w:rFonts w:ascii="Times New Roman" w:hAnsi="Times New Roman" w:cs="Times New Roman"/>
          <w:noProof/>
          <w:sz w:val="24"/>
          <w:szCs w:val="24"/>
        </w:rPr>
        <w:t>:</w:t>
      </w:r>
    </w:p>
    <w:p w14:paraId="6B440781" w14:textId="45889748" w:rsidR="00CC07A5" w:rsidRPr="00AF45CB" w:rsidRDefault="00CC07A5" w:rsidP="00AF45CB">
      <w:pPr>
        <w:pStyle w:val="Liststycke"/>
        <w:numPr>
          <w:ilvl w:val="0"/>
          <w:numId w:val="2"/>
        </w:numPr>
        <w:rPr>
          <w:rFonts w:ascii="Times New Roman" w:hAnsi="Times New Roman" w:cs="Times New Roman"/>
          <w:b/>
          <w:noProof/>
          <w:sz w:val="24"/>
          <w:szCs w:val="24"/>
        </w:rPr>
      </w:pPr>
      <w:r w:rsidRPr="00AF45CB">
        <w:rPr>
          <w:rFonts w:ascii="Times New Roman" w:hAnsi="Times New Roman" w:cs="Times New Roman"/>
          <w:b/>
          <w:noProof/>
          <w:sz w:val="24"/>
          <w:szCs w:val="24"/>
        </w:rPr>
        <w:t>Mekaniskt känsliga</w:t>
      </w:r>
      <w:r w:rsidRPr="00AF45CB">
        <w:rPr>
          <w:rFonts w:ascii="Times New Roman" w:hAnsi="Times New Roman" w:cs="Times New Roman"/>
          <w:noProof/>
          <w:sz w:val="24"/>
          <w:szCs w:val="24"/>
        </w:rPr>
        <w:t xml:space="preserve">  </w:t>
      </w:r>
      <w:r w:rsidR="004F7C82" w:rsidRPr="00AF45CB">
        <w:rPr>
          <w:rFonts w:ascii="Times New Roman" w:hAnsi="Times New Roman" w:cs="Times New Roman"/>
          <w:noProof/>
          <w:sz w:val="24"/>
          <w:szCs w:val="24"/>
        </w:rPr>
        <w:t>–</w:t>
      </w:r>
      <w:r w:rsidRPr="00AF45CB">
        <w:rPr>
          <w:rFonts w:ascii="Times New Roman" w:hAnsi="Times New Roman" w:cs="Times New Roman"/>
          <w:noProof/>
          <w:sz w:val="24"/>
          <w:szCs w:val="24"/>
        </w:rPr>
        <w:t xml:space="preserve"> aktiveras vid exempelvis ett stick på huden</w:t>
      </w:r>
      <w:r w:rsidR="005E6837" w:rsidRPr="00AF45CB">
        <w:rPr>
          <w:rFonts w:ascii="Times New Roman" w:hAnsi="Times New Roman" w:cs="Times New Roman"/>
          <w:noProof/>
          <w:sz w:val="24"/>
          <w:szCs w:val="24"/>
        </w:rPr>
        <w:t xml:space="preserve"> eller ett slag med hammare på tummen.</w:t>
      </w:r>
    </w:p>
    <w:p w14:paraId="54DC2E8D" w14:textId="1CF82177" w:rsidR="005E6837" w:rsidRPr="00AF45CB" w:rsidRDefault="00CC07A5" w:rsidP="00AF45CB">
      <w:pPr>
        <w:pStyle w:val="Liststycke"/>
        <w:numPr>
          <w:ilvl w:val="0"/>
          <w:numId w:val="2"/>
        </w:numPr>
        <w:rPr>
          <w:rFonts w:ascii="Times New Roman" w:hAnsi="Times New Roman" w:cs="Times New Roman"/>
          <w:b/>
          <w:noProof/>
          <w:sz w:val="24"/>
          <w:szCs w:val="24"/>
        </w:rPr>
      </w:pPr>
      <w:r w:rsidRPr="00AF45CB">
        <w:rPr>
          <w:rFonts w:ascii="Times New Roman" w:hAnsi="Times New Roman" w:cs="Times New Roman"/>
          <w:b/>
          <w:noProof/>
          <w:sz w:val="24"/>
          <w:szCs w:val="24"/>
        </w:rPr>
        <w:t xml:space="preserve">Temperatur </w:t>
      </w:r>
      <w:r w:rsidRPr="00AF45CB">
        <w:rPr>
          <w:rFonts w:ascii="Times New Roman" w:hAnsi="Times New Roman" w:cs="Times New Roman"/>
          <w:noProof/>
          <w:sz w:val="24"/>
          <w:szCs w:val="24"/>
        </w:rPr>
        <w:t>–</w:t>
      </w:r>
      <w:r w:rsidR="004F7C82" w:rsidRPr="00AF45CB">
        <w:rPr>
          <w:rFonts w:ascii="Times New Roman" w:hAnsi="Times New Roman" w:cs="Times New Roman"/>
          <w:noProof/>
          <w:sz w:val="24"/>
          <w:szCs w:val="24"/>
        </w:rPr>
        <w:t xml:space="preserve"> aktiveras av </w:t>
      </w:r>
      <w:r w:rsidRPr="00AF45CB">
        <w:rPr>
          <w:rFonts w:ascii="Times New Roman" w:hAnsi="Times New Roman" w:cs="Times New Roman"/>
          <w:noProof/>
          <w:sz w:val="24"/>
          <w:szCs w:val="24"/>
        </w:rPr>
        <w:t>”smärtsam” hetta</w:t>
      </w:r>
      <w:r w:rsidR="00392198" w:rsidRPr="00AF45CB">
        <w:rPr>
          <w:rFonts w:ascii="Times New Roman" w:hAnsi="Times New Roman" w:cs="Times New Roman"/>
          <w:noProof/>
          <w:sz w:val="24"/>
          <w:szCs w:val="24"/>
        </w:rPr>
        <w:t xml:space="preserve"> eller </w:t>
      </w:r>
      <w:r w:rsidRPr="00AF45CB">
        <w:rPr>
          <w:rFonts w:ascii="Times New Roman" w:hAnsi="Times New Roman" w:cs="Times New Roman"/>
          <w:noProof/>
          <w:sz w:val="24"/>
          <w:szCs w:val="24"/>
        </w:rPr>
        <w:t xml:space="preserve">kyla. </w:t>
      </w:r>
      <w:r w:rsidR="005E6837" w:rsidRPr="00AF45CB">
        <w:rPr>
          <w:rFonts w:ascii="Times New Roman" w:hAnsi="Times New Roman" w:cs="Times New Roman"/>
          <w:noProof/>
          <w:sz w:val="24"/>
          <w:szCs w:val="24"/>
        </w:rPr>
        <w:t xml:space="preserve">Hetta </w:t>
      </w:r>
      <w:r w:rsidR="004F7C82" w:rsidRPr="00AF45CB">
        <w:rPr>
          <w:rFonts w:ascii="Times New Roman" w:hAnsi="Times New Roman" w:cs="Times New Roman"/>
          <w:noProof/>
          <w:sz w:val="24"/>
          <w:szCs w:val="24"/>
        </w:rPr>
        <w:t>leder till aktivering av</w:t>
      </w:r>
      <w:r w:rsidR="005E6837" w:rsidRPr="00AF45CB">
        <w:rPr>
          <w:rFonts w:ascii="Times New Roman" w:hAnsi="Times New Roman" w:cs="Times New Roman"/>
          <w:noProof/>
          <w:sz w:val="24"/>
          <w:szCs w:val="24"/>
        </w:rPr>
        <w:t xml:space="preserve"> TRPV1 (vanilloid). Kyla </w:t>
      </w:r>
      <w:r w:rsidR="004F7C82" w:rsidRPr="00AF45CB">
        <w:rPr>
          <w:rFonts w:ascii="Times New Roman" w:hAnsi="Times New Roman" w:cs="Times New Roman"/>
          <w:noProof/>
          <w:sz w:val="24"/>
          <w:szCs w:val="24"/>
        </w:rPr>
        <w:t>till aktivering av</w:t>
      </w:r>
      <w:r w:rsidR="005E6837" w:rsidRPr="00AF45CB">
        <w:rPr>
          <w:rFonts w:ascii="Times New Roman" w:hAnsi="Times New Roman" w:cs="Times New Roman"/>
          <w:noProof/>
          <w:sz w:val="24"/>
          <w:szCs w:val="24"/>
        </w:rPr>
        <w:t xml:space="preserve"> TRPM8 (menthol).</w:t>
      </w:r>
    </w:p>
    <w:p w14:paraId="040B3A2A" w14:textId="4A48E504" w:rsidR="00392198" w:rsidRPr="00AF45CB" w:rsidRDefault="005E6837" w:rsidP="00AF45CB">
      <w:pPr>
        <w:pStyle w:val="Liststycke"/>
        <w:numPr>
          <w:ilvl w:val="0"/>
          <w:numId w:val="2"/>
        </w:numPr>
        <w:rPr>
          <w:rFonts w:ascii="Times New Roman" w:hAnsi="Times New Roman" w:cs="Times New Roman"/>
          <w:b/>
          <w:noProof/>
          <w:sz w:val="24"/>
          <w:szCs w:val="24"/>
        </w:rPr>
      </w:pPr>
      <w:r w:rsidRPr="00AF45CB">
        <w:rPr>
          <w:rFonts w:ascii="Times New Roman" w:hAnsi="Times New Roman" w:cs="Times New Roman"/>
          <w:b/>
          <w:noProof/>
          <w:sz w:val="24"/>
          <w:szCs w:val="24"/>
        </w:rPr>
        <w:t>”Kemiska”</w:t>
      </w:r>
      <w:r w:rsidRPr="00AF45CB">
        <w:rPr>
          <w:rFonts w:ascii="Times New Roman" w:hAnsi="Times New Roman" w:cs="Times New Roman"/>
          <w:noProof/>
          <w:sz w:val="24"/>
          <w:szCs w:val="24"/>
        </w:rPr>
        <w:t xml:space="preserve"> – </w:t>
      </w:r>
      <w:r w:rsidR="004F7C82" w:rsidRPr="00AF45CB">
        <w:rPr>
          <w:rFonts w:ascii="Times New Roman" w:hAnsi="Times New Roman" w:cs="Times New Roman"/>
          <w:noProof/>
          <w:sz w:val="24"/>
          <w:szCs w:val="24"/>
        </w:rPr>
        <w:t xml:space="preserve">aktiveras av </w:t>
      </w:r>
      <w:r w:rsidR="00392198" w:rsidRPr="00AF45CB">
        <w:rPr>
          <w:rFonts w:ascii="Times New Roman" w:hAnsi="Times New Roman" w:cs="Times New Roman"/>
          <w:noProof/>
          <w:sz w:val="24"/>
          <w:szCs w:val="24"/>
        </w:rPr>
        <w:t xml:space="preserve">vätejoner, </w:t>
      </w:r>
      <w:r w:rsidRPr="00AF45CB">
        <w:rPr>
          <w:rFonts w:ascii="Times New Roman" w:hAnsi="Times New Roman" w:cs="Times New Roman"/>
          <w:noProof/>
          <w:sz w:val="24"/>
          <w:szCs w:val="24"/>
        </w:rPr>
        <w:t>syror. Exempelvis citronsyra i öppet sår. TRPV1 deltar även här, samt ASIC (acid sensing ion channel).</w:t>
      </w:r>
    </w:p>
    <w:p w14:paraId="7B30322C" w14:textId="37FB1C01" w:rsidR="00392198" w:rsidRPr="00AF45CB" w:rsidRDefault="00392198" w:rsidP="00AF45CB">
      <w:pPr>
        <w:rPr>
          <w:rFonts w:ascii="Times New Roman" w:hAnsi="Times New Roman" w:cs="Times New Roman"/>
          <w:noProof/>
          <w:sz w:val="24"/>
          <w:szCs w:val="24"/>
        </w:rPr>
      </w:pPr>
      <w:r w:rsidRPr="00AF45CB">
        <w:rPr>
          <w:rFonts w:ascii="Times New Roman" w:hAnsi="Times New Roman" w:cs="Times New Roman"/>
          <w:noProof/>
          <w:sz w:val="24"/>
          <w:szCs w:val="24"/>
        </w:rPr>
        <w:t>Dessa jonkanaler leder till att en aktionspotential framkommer, som färdas via dorsalrotsgangliet (</w:t>
      </w:r>
      <w:r w:rsidR="003178CC" w:rsidRPr="00AF45CB">
        <w:rPr>
          <w:rFonts w:ascii="Times New Roman" w:hAnsi="Times New Roman" w:cs="Times New Roman"/>
          <w:noProof/>
          <w:sz w:val="24"/>
          <w:szCs w:val="24"/>
        </w:rPr>
        <w:t>nociceptorernas cellkropp), in i ryggmärgen och upp till hjärnan.</w:t>
      </w:r>
    </w:p>
    <w:p w14:paraId="577FD803" w14:textId="45111D51" w:rsidR="00F46D72" w:rsidRPr="00AF45CB" w:rsidRDefault="00392198" w:rsidP="00AF45CB">
      <w:pPr>
        <w:rPr>
          <w:rFonts w:ascii="Times New Roman" w:hAnsi="Times New Roman" w:cs="Times New Roman"/>
          <w:b/>
          <w:noProof/>
          <w:sz w:val="24"/>
          <w:szCs w:val="24"/>
        </w:rPr>
      </w:pPr>
      <w:r w:rsidRPr="00AF45CB">
        <w:rPr>
          <w:rFonts w:ascii="Times New Roman" w:hAnsi="Times New Roman" w:cs="Times New Roman"/>
          <w:noProof/>
          <w:sz w:val="24"/>
          <w:szCs w:val="24"/>
        </w:rPr>
        <w:t>TRPV1 kan alltså känna igen både hetta och vätejoner och är därför mål för läkemedel som agerar antagonister för denna jonkanal.</w:t>
      </w:r>
      <w:r w:rsidR="003178CC" w:rsidRPr="00AF45CB">
        <w:rPr>
          <w:rFonts w:ascii="Times New Roman" w:hAnsi="Times New Roman" w:cs="Times New Roman"/>
          <w:noProof/>
          <w:sz w:val="24"/>
          <w:szCs w:val="24"/>
        </w:rPr>
        <w:t xml:space="preserve"> Vid hetta (&lt;43 grader, stark feber) aktiveras jonkanalen. Capsaicin, som finns i chilipeppar, kan också aktivera jonakanalen och det är anledningen till att mat </w:t>
      </w:r>
      <w:r w:rsidR="0002588E" w:rsidRPr="00AF45CB">
        <w:rPr>
          <w:rFonts w:ascii="Times New Roman" w:hAnsi="Times New Roman" w:cs="Times New Roman"/>
          <w:noProof/>
          <w:sz w:val="24"/>
          <w:szCs w:val="24"/>
        </w:rPr>
        <w:t xml:space="preserve">innehållande </w:t>
      </w:r>
      <w:r w:rsidR="003178CC" w:rsidRPr="00AF45CB">
        <w:rPr>
          <w:rFonts w:ascii="Times New Roman" w:hAnsi="Times New Roman" w:cs="Times New Roman"/>
          <w:noProof/>
          <w:sz w:val="24"/>
          <w:szCs w:val="24"/>
        </w:rPr>
        <w:t>chili är stark i smaken. Temperaturen är dock i det här fallet konstant, även fast upplevelsen blir att temperaturen stiger</w:t>
      </w:r>
      <w:r w:rsidR="0002588E" w:rsidRPr="00AF45CB">
        <w:rPr>
          <w:rFonts w:ascii="Times New Roman" w:hAnsi="Times New Roman" w:cs="Times New Roman"/>
          <w:noProof/>
          <w:sz w:val="24"/>
          <w:szCs w:val="24"/>
        </w:rPr>
        <w:t xml:space="preserve"> i munnen</w:t>
      </w:r>
      <w:r w:rsidR="003178CC" w:rsidRPr="00AF45CB">
        <w:rPr>
          <w:rFonts w:ascii="Times New Roman" w:hAnsi="Times New Roman" w:cs="Times New Roman"/>
          <w:noProof/>
          <w:sz w:val="24"/>
          <w:szCs w:val="24"/>
        </w:rPr>
        <w:t>.</w:t>
      </w:r>
      <w:r w:rsidR="003178CC" w:rsidRPr="00AF45CB">
        <w:rPr>
          <w:rFonts w:ascii="Times New Roman" w:hAnsi="Times New Roman" w:cs="Times New Roman"/>
          <w:noProof/>
          <w:sz w:val="24"/>
          <w:szCs w:val="24"/>
        </w:rPr>
        <w:br/>
        <w:t>Den kan även aktiveras av leukotriener, och sensitiseras (bli känsligare) av prostaglandiner, som sänker temperaturtröskeln. Inflammatoriska m</w:t>
      </w:r>
      <w:r w:rsidR="001A42E4" w:rsidRPr="00AF45CB">
        <w:rPr>
          <w:rFonts w:ascii="Times New Roman" w:hAnsi="Times New Roman" w:cs="Times New Roman"/>
          <w:noProof/>
          <w:sz w:val="24"/>
          <w:szCs w:val="24"/>
        </w:rPr>
        <w:t>ediatorer påverkar alltså TRPV1.</w:t>
      </w:r>
    </w:p>
    <w:p w14:paraId="3DB5747A" w14:textId="7071260A" w:rsidR="00F46D72" w:rsidRPr="00AF45CB" w:rsidRDefault="00F46D72" w:rsidP="00AF45CB">
      <w:pPr>
        <w:rPr>
          <w:rFonts w:ascii="Times New Roman" w:hAnsi="Times New Roman" w:cs="Times New Roman"/>
          <w:noProof/>
          <w:sz w:val="24"/>
          <w:szCs w:val="24"/>
        </w:rPr>
      </w:pPr>
      <w:r w:rsidRPr="00AF45CB">
        <w:rPr>
          <w:rFonts w:ascii="Times New Roman" w:hAnsi="Times New Roman" w:cs="Times New Roman"/>
          <w:b/>
          <w:noProof/>
          <w:sz w:val="24"/>
          <w:szCs w:val="24"/>
        </w:rPr>
        <w:br/>
      </w:r>
      <w:r w:rsidR="005B5CAF" w:rsidRPr="00AF45CB">
        <w:rPr>
          <w:rFonts w:ascii="Times New Roman" w:hAnsi="Times New Roman" w:cs="Times New Roman"/>
          <w:b/>
          <w:noProof/>
          <w:sz w:val="24"/>
          <w:szCs w:val="24"/>
        </w:rPr>
        <w:t>Vad menas med central och perifer sensitisering och vilka mekanismer ligger bakom dessa fenomen?</w:t>
      </w:r>
      <w:r w:rsidR="008A14FB" w:rsidRPr="00AF45CB">
        <w:rPr>
          <w:rFonts w:ascii="Times New Roman" w:hAnsi="Times New Roman" w:cs="Times New Roman"/>
          <w:b/>
          <w:noProof/>
          <w:sz w:val="24"/>
          <w:szCs w:val="24"/>
        </w:rPr>
        <w:br/>
      </w:r>
      <w:r w:rsidR="008A14FB" w:rsidRPr="00AF45CB">
        <w:rPr>
          <w:rFonts w:ascii="Times New Roman" w:hAnsi="Times New Roman" w:cs="Times New Roman"/>
          <w:b/>
          <w:i/>
          <w:noProof/>
          <w:sz w:val="24"/>
          <w:szCs w:val="24"/>
        </w:rPr>
        <w:t>Central sensitisering</w:t>
      </w:r>
      <w:r w:rsidR="008A14FB" w:rsidRPr="00AF45CB">
        <w:rPr>
          <w:rFonts w:ascii="Times New Roman" w:hAnsi="Times New Roman" w:cs="Times New Roman"/>
          <w:noProof/>
          <w:sz w:val="24"/>
          <w:szCs w:val="24"/>
        </w:rPr>
        <w:t xml:space="preserve"> beskriver den ökade känsligheten för smärta på spinal nivå som kan inneb</w:t>
      </w:r>
      <w:r w:rsidR="00FA11F0" w:rsidRPr="00AF45CB">
        <w:rPr>
          <w:rFonts w:ascii="Times New Roman" w:hAnsi="Times New Roman" w:cs="Times New Roman"/>
          <w:noProof/>
          <w:sz w:val="24"/>
          <w:szCs w:val="24"/>
        </w:rPr>
        <w:t>ära ökad känslighet även i icke-</w:t>
      </w:r>
      <w:r w:rsidR="008A14FB" w:rsidRPr="00AF45CB">
        <w:rPr>
          <w:rFonts w:ascii="Times New Roman" w:hAnsi="Times New Roman" w:cs="Times New Roman"/>
          <w:noProof/>
          <w:sz w:val="24"/>
          <w:szCs w:val="24"/>
        </w:rPr>
        <w:t>skadad vävnad. Detta berör inte nociceptorer utan är istället en plastisk förändring av synapser i dorsalhornet</w:t>
      </w:r>
      <w:r w:rsidR="002C18C8" w:rsidRPr="00AF45CB">
        <w:rPr>
          <w:rFonts w:ascii="Times New Roman" w:hAnsi="Times New Roman" w:cs="Times New Roman"/>
          <w:noProof/>
          <w:sz w:val="24"/>
          <w:szCs w:val="24"/>
        </w:rPr>
        <w:t xml:space="preserve">, </w:t>
      </w:r>
      <w:r w:rsidR="00FA11F0" w:rsidRPr="00AF45CB">
        <w:rPr>
          <w:rFonts w:ascii="Times New Roman" w:hAnsi="Times New Roman" w:cs="Times New Roman"/>
          <w:noProof/>
          <w:sz w:val="24"/>
          <w:szCs w:val="24"/>
        </w:rPr>
        <w:t xml:space="preserve">som då </w:t>
      </w:r>
      <w:r w:rsidR="002C18C8" w:rsidRPr="00AF45CB">
        <w:rPr>
          <w:rFonts w:ascii="Times New Roman" w:hAnsi="Times New Roman" w:cs="Times New Roman"/>
          <w:noProof/>
          <w:sz w:val="24"/>
          <w:szCs w:val="24"/>
        </w:rPr>
        <w:t>uppregleras av Ca2+</w:t>
      </w:r>
      <w:r w:rsidR="008A14FB" w:rsidRPr="00AF45CB">
        <w:rPr>
          <w:rFonts w:ascii="Times New Roman" w:hAnsi="Times New Roman" w:cs="Times New Roman"/>
          <w:noProof/>
          <w:sz w:val="24"/>
          <w:szCs w:val="24"/>
        </w:rPr>
        <w:t xml:space="preserve">. En ökad frekvens av AP leder till en ökad frisättning av BDNF </w:t>
      </w:r>
      <w:r w:rsidR="008A14FB" w:rsidRPr="00AF45CB">
        <w:rPr>
          <w:rFonts w:ascii="Times New Roman" w:hAnsi="Times New Roman" w:cs="Times New Roman"/>
          <w:noProof/>
          <w:sz w:val="24"/>
          <w:szCs w:val="24"/>
        </w:rPr>
        <w:sym w:font="Wingdings" w:char="F0E0"/>
      </w:r>
      <w:r w:rsidR="008A14FB" w:rsidRPr="00AF45CB">
        <w:rPr>
          <w:rFonts w:ascii="Times New Roman" w:hAnsi="Times New Roman" w:cs="Times New Roman"/>
          <w:noProof/>
          <w:sz w:val="24"/>
          <w:szCs w:val="24"/>
        </w:rPr>
        <w:t xml:space="preserve"> PKC gör att Ca2+ frisätts </w:t>
      </w:r>
      <w:r w:rsidR="008A14FB" w:rsidRPr="00AF45CB">
        <w:rPr>
          <w:rFonts w:ascii="Times New Roman" w:hAnsi="Times New Roman" w:cs="Times New Roman"/>
          <w:noProof/>
          <w:sz w:val="24"/>
          <w:szCs w:val="24"/>
        </w:rPr>
        <w:sym w:font="Wingdings" w:char="F0E0"/>
      </w:r>
      <w:r w:rsidR="008A14FB" w:rsidRPr="00AF45CB">
        <w:rPr>
          <w:rFonts w:ascii="Times New Roman" w:hAnsi="Times New Roman" w:cs="Times New Roman"/>
          <w:noProof/>
          <w:sz w:val="24"/>
          <w:szCs w:val="24"/>
        </w:rPr>
        <w:t xml:space="preserve"> större postsynaptiskt svar </w:t>
      </w:r>
      <w:r w:rsidR="008A14FB" w:rsidRPr="00AF45CB">
        <w:rPr>
          <w:rFonts w:ascii="Times New Roman" w:hAnsi="Times New Roman" w:cs="Times New Roman"/>
          <w:noProof/>
          <w:sz w:val="24"/>
          <w:szCs w:val="24"/>
        </w:rPr>
        <w:sym w:font="Wingdings" w:char="F0E0"/>
      </w:r>
      <w:r w:rsidR="008A14FB" w:rsidRPr="00AF45CB">
        <w:rPr>
          <w:rFonts w:ascii="Times New Roman" w:hAnsi="Times New Roman" w:cs="Times New Roman"/>
          <w:noProof/>
          <w:sz w:val="24"/>
          <w:szCs w:val="24"/>
        </w:rPr>
        <w:t xml:space="preserve"> större nociception.</w:t>
      </w:r>
      <w:r w:rsidR="002C18C8" w:rsidRPr="00AF45CB">
        <w:rPr>
          <w:rFonts w:ascii="Times New Roman" w:hAnsi="Times New Roman" w:cs="Times New Roman"/>
          <w:noProof/>
          <w:sz w:val="24"/>
          <w:szCs w:val="24"/>
        </w:rPr>
        <w:t xml:space="preserve"> Den här processen sker exempelvis vid hyperalgesi, då man har en minskad tröskel för smärta. Den primära hyperalgesin finns då i det skadade området, där inflammatoriska mediatorer har frisätts.</w:t>
      </w:r>
      <w:r w:rsidR="00B9540C" w:rsidRPr="00AF45CB">
        <w:rPr>
          <w:rFonts w:ascii="Times New Roman" w:hAnsi="Times New Roman" w:cs="Times New Roman"/>
          <w:noProof/>
          <w:sz w:val="24"/>
          <w:szCs w:val="24"/>
        </w:rPr>
        <w:t xml:space="preserve"> Sekundära hyperalgesin finns i närliggande intakt vävnad, som pga </w:t>
      </w:r>
      <w:r w:rsidR="00FA11F0" w:rsidRPr="00AF45CB">
        <w:rPr>
          <w:rFonts w:ascii="Times New Roman" w:hAnsi="Times New Roman" w:cs="Times New Roman"/>
          <w:noProof/>
          <w:sz w:val="24"/>
          <w:szCs w:val="24"/>
        </w:rPr>
        <w:t xml:space="preserve">lokal </w:t>
      </w:r>
      <w:r w:rsidR="00B9540C" w:rsidRPr="00AF45CB">
        <w:rPr>
          <w:rFonts w:ascii="Times New Roman" w:hAnsi="Times New Roman" w:cs="Times New Roman"/>
          <w:noProof/>
          <w:sz w:val="24"/>
          <w:szCs w:val="24"/>
        </w:rPr>
        <w:t xml:space="preserve">spridning av de inflammtoriska mediatorerna även </w:t>
      </w:r>
      <w:r w:rsidR="00FA11F0" w:rsidRPr="00AF45CB">
        <w:rPr>
          <w:rFonts w:ascii="Times New Roman" w:hAnsi="Times New Roman" w:cs="Times New Roman"/>
          <w:noProof/>
          <w:sz w:val="24"/>
          <w:szCs w:val="24"/>
        </w:rPr>
        <w:t>påverkas.</w:t>
      </w:r>
      <w:r w:rsidR="003C0F27" w:rsidRPr="00AF45CB">
        <w:rPr>
          <w:rFonts w:ascii="Times New Roman" w:hAnsi="Times New Roman" w:cs="Times New Roman"/>
          <w:noProof/>
          <w:sz w:val="24"/>
          <w:szCs w:val="24"/>
        </w:rPr>
        <w:br/>
      </w:r>
      <w:r w:rsidR="003C0F27" w:rsidRPr="00AF45CB">
        <w:rPr>
          <w:rFonts w:ascii="Times New Roman" w:hAnsi="Times New Roman" w:cs="Times New Roman"/>
          <w:noProof/>
          <w:sz w:val="24"/>
          <w:szCs w:val="24"/>
        </w:rPr>
        <w:br/>
      </w:r>
      <w:r w:rsidR="0024486C" w:rsidRPr="00AF45CB">
        <w:rPr>
          <w:rFonts w:ascii="Times New Roman" w:hAnsi="Times New Roman" w:cs="Times New Roman"/>
          <w:b/>
          <w:i/>
          <w:noProof/>
          <w:sz w:val="24"/>
          <w:szCs w:val="24"/>
        </w:rPr>
        <w:t>Perifer sensitisering</w:t>
      </w:r>
      <w:r w:rsidR="0024486C" w:rsidRPr="00AF45CB">
        <w:rPr>
          <w:rFonts w:ascii="Times New Roman" w:hAnsi="Times New Roman" w:cs="Times New Roman"/>
          <w:noProof/>
          <w:sz w:val="24"/>
          <w:szCs w:val="24"/>
        </w:rPr>
        <w:t xml:space="preserve"> innebär ett ökat svar </w:t>
      </w:r>
      <w:r w:rsidR="00FA11F0" w:rsidRPr="00AF45CB">
        <w:rPr>
          <w:rFonts w:ascii="Times New Roman" w:hAnsi="Times New Roman" w:cs="Times New Roman"/>
          <w:noProof/>
          <w:sz w:val="24"/>
          <w:szCs w:val="24"/>
        </w:rPr>
        <w:t>från nocic</w:t>
      </w:r>
      <w:r w:rsidR="00B93C72">
        <w:rPr>
          <w:rFonts w:ascii="Times New Roman" w:hAnsi="Times New Roman" w:cs="Times New Roman"/>
          <w:noProof/>
          <w:sz w:val="24"/>
          <w:szCs w:val="24"/>
        </w:rPr>
        <w:t>eptiva</w:t>
      </w:r>
      <w:r w:rsidR="00FA11F0" w:rsidRPr="00AF45CB">
        <w:rPr>
          <w:rFonts w:ascii="Times New Roman" w:hAnsi="Times New Roman" w:cs="Times New Roman"/>
          <w:noProof/>
          <w:sz w:val="24"/>
          <w:szCs w:val="24"/>
        </w:rPr>
        <w:t xml:space="preserve"> neuron, </w:t>
      </w:r>
      <w:r w:rsidR="0024486C" w:rsidRPr="00AF45CB">
        <w:rPr>
          <w:rFonts w:ascii="Times New Roman" w:hAnsi="Times New Roman" w:cs="Times New Roman"/>
          <w:noProof/>
          <w:sz w:val="24"/>
          <w:szCs w:val="24"/>
        </w:rPr>
        <w:t xml:space="preserve">samt </w:t>
      </w:r>
      <w:r w:rsidR="00FA11F0" w:rsidRPr="00AF45CB">
        <w:rPr>
          <w:rFonts w:ascii="Times New Roman" w:hAnsi="Times New Roman" w:cs="Times New Roman"/>
          <w:noProof/>
          <w:sz w:val="24"/>
          <w:szCs w:val="24"/>
        </w:rPr>
        <w:t xml:space="preserve">en </w:t>
      </w:r>
      <w:r w:rsidR="0024486C" w:rsidRPr="00AF45CB">
        <w:rPr>
          <w:rFonts w:ascii="Times New Roman" w:hAnsi="Times New Roman" w:cs="Times New Roman"/>
          <w:noProof/>
          <w:sz w:val="24"/>
          <w:szCs w:val="24"/>
        </w:rPr>
        <w:t>minskad tröskel för</w:t>
      </w:r>
      <w:r w:rsidR="00FA11F0" w:rsidRPr="00AF45CB">
        <w:rPr>
          <w:rFonts w:ascii="Times New Roman" w:hAnsi="Times New Roman" w:cs="Times New Roman"/>
          <w:noProof/>
          <w:sz w:val="24"/>
          <w:szCs w:val="24"/>
        </w:rPr>
        <w:t xml:space="preserve"> </w:t>
      </w:r>
      <w:r w:rsidR="0024486C" w:rsidRPr="00AF45CB">
        <w:rPr>
          <w:rFonts w:ascii="Times New Roman" w:hAnsi="Times New Roman" w:cs="Times New Roman"/>
          <w:noProof/>
          <w:sz w:val="24"/>
          <w:szCs w:val="24"/>
        </w:rPr>
        <w:t>aktivering hos nociceptiva neuron, perifert till stimuleringen av deras receptiva fält. Detta har en nära koppling till inflammation då det kan ge upphov till perifer sensitisering. Inflammatoriska mediatorer så som histamin, leukotriener och prostaglandiner påverkar nocicep</w:t>
      </w:r>
      <w:r w:rsidR="00FA11F0" w:rsidRPr="00AF45CB">
        <w:rPr>
          <w:rFonts w:ascii="Times New Roman" w:hAnsi="Times New Roman" w:cs="Times New Roman"/>
          <w:noProof/>
          <w:sz w:val="24"/>
          <w:szCs w:val="24"/>
        </w:rPr>
        <w:t xml:space="preserve">torer och gör dem mer känsliga. </w:t>
      </w:r>
      <w:r w:rsidR="0024486C" w:rsidRPr="00AF45CB">
        <w:rPr>
          <w:rFonts w:ascii="Times New Roman" w:hAnsi="Times New Roman" w:cs="Times New Roman"/>
          <w:noProof/>
          <w:sz w:val="24"/>
          <w:szCs w:val="24"/>
        </w:rPr>
        <w:t>Mekanismerna bakom detta är att jonkanaler blir enklare att aktivera då prostaglandiner binder till nociceptorn och skapar en intracellulär process som påverkar känsligheten av jonkanalerna. Kliniskt kan man därför motverka perifer sensitisering genom att blockera syntes av prostaglandiner.</w:t>
      </w:r>
      <w:r w:rsidR="00FA11F0" w:rsidRPr="00AF45CB">
        <w:rPr>
          <w:rFonts w:ascii="Times New Roman" w:hAnsi="Times New Roman" w:cs="Times New Roman"/>
          <w:noProof/>
          <w:sz w:val="24"/>
          <w:szCs w:val="24"/>
        </w:rPr>
        <w:br/>
      </w:r>
      <w:r w:rsidR="00FA11F0" w:rsidRPr="00AF45CB">
        <w:rPr>
          <w:rFonts w:ascii="Times New Roman" w:hAnsi="Times New Roman" w:cs="Times New Roman"/>
          <w:noProof/>
          <w:sz w:val="24"/>
          <w:szCs w:val="24"/>
        </w:rPr>
        <w:lastRenderedPageBreak/>
        <w:t>Perifer sensitisering kan även ske genom att d</w:t>
      </w:r>
      <w:r w:rsidR="0073301D" w:rsidRPr="00AF45CB">
        <w:rPr>
          <w:rFonts w:ascii="Times New Roman" w:hAnsi="Times New Roman" w:cs="Times New Roman"/>
          <w:noProof/>
          <w:sz w:val="24"/>
          <w:szCs w:val="24"/>
        </w:rPr>
        <w:t>et bli</w:t>
      </w:r>
      <w:r w:rsidR="00FA11F0" w:rsidRPr="00AF45CB">
        <w:rPr>
          <w:rFonts w:ascii="Times New Roman" w:hAnsi="Times New Roman" w:cs="Times New Roman"/>
          <w:noProof/>
          <w:sz w:val="24"/>
          <w:szCs w:val="24"/>
        </w:rPr>
        <w:t>r</w:t>
      </w:r>
      <w:r w:rsidR="0073301D" w:rsidRPr="00AF45CB">
        <w:rPr>
          <w:rFonts w:ascii="Times New Roman" w:hAnsi="Times New Roman" w:cs="Times New Roman"/>
          <w:noProof/>
          <w:sz w:val="24"/>
          <w:szCs w:val="24"/>
        </w:rPr>
        <w:t xml:space="preserve"> fler jonk</w:t>
      </w:r>
      <w:r w:rsidR="008269E8">
        <w:rPr>
          <w:rFonts w:ascii="Times New Roman" w:hAnsi="Times New Roman" w:cs="Times New Roman"/>
          <w:noProof/>
          <w:sz w:val="24"/>
          <w:szCs w:val="24"/>
        </w:rPr>
        <w:t xml:space="preserve">analer tillgängliga, exempelvis </w:t>
      </w:r>
      <w:r w:rsidR="0073301D" w:rsidRPr="00AF45CB">
        <w:rPr>
          <w:rFonts w:ascii="Times New Roman" w:hAnsi="Times New Roman" w:cs="Times New Roman"/>
          <w:noProof/>
          <w:sz w:val="24"/>
          <w:szCs w:val="24"/>
        </w:rPr>
        <w:t xml:space="preserve">TRPV1, som påverkas </w:t>
      </w:r>
      <w:r w:rsidR="00FA11F0" w:rsidRPr="00AF45CB">
        <w:rPr>
          <w:rFonts w:ascii="Times New Roman" w:hAnsi="Times New Roman" w:cs="Times New Roman"/>
          <w:noProof/>
          <w:sz w:val="24"/>
          <w:szCs w:val="24"/>
        </w:rPr>
        <w:t xml:space="preserve">av inflammatoriska mediatorer. </w:t>
      </w:r>
      <w:r w:rsidR="0073301D" w:rsidRPr="00AF45CB">
        <w:rPr>
          <w:rFonts w:ascii="Times New Roman" w:hAnsi="Times New Roman" w:cs="Times New Roman"/>
          <w:noProof/>
          <w:sz w:val="24"/>
          <w:szCs w:val="24"/>
        </w:rPr>
        <w:t>Slutligen kan fler spänningsstyrda Na-kanaler ge en depolarisation och sänkt tröskel för aktionspotentialen.</w:t>
      </w:r>
      <w:r w:rsidR="00AF45CB" w:rsidRPr="00AF45CB">
        <w:rPr>
          <w:rFonts w:ascii="Times New Roman" w:hAnsi="Times New Roman" w:cs="Times New Roman"/>
          <w:noProof/>
          <w:sz w:val="24"/>
          <w:szCs w:val="24"/>
        </w:rPr>
        <w:br/>
      </w:r>
    </w:p>
    <w:p w14:paraId="533469B5" w14:textId="563E55CE" w:rsidR="005F231F" w:rsidRPr="00AF45CB" w:rsidRDefault="00CD6183" w:rsidP="00AF45CB">
      <w:pPr>
        <w:rPr>
          <w:rFonts w:ascii="Times New Roman" w:hAnsi="Times New Roman" w:cs="Times New Roman"/>
          <w:noProof/>
          <w:sz w:val="24"/>
          <w:szCs w:val="24"/>
        </w:rPr>
      </w:pPr>
      <w:r w:rsidRPr="00AF45CB">
        <w:rPr>
          <w:rFonts w:ascii="Times New Roman" w:hAnsi="Times New Roman" w:cs="Times New Roman"/>
          <w:b/>
          <w:noProof/>
          <w:sz w:val="24"/>
          <w:szCs w:val="24"/>
        </w:rPr>
        <w:t>Beskriv vägen från nociceptoraktivering till smärtupplevelse.</w:t>
      </w:r>
      <w:r w:rsidR="00F95B61" w:rsidRPr="00AF45CB">
        <w:rPr>
          <w:rFonts w:ascii="Times New Roman" w:hAnsi="Times New Roman" w:cs="Times New Roman"/>
          <w:b/>
          <w:noProof/>
          <w:sz w:val="24"/>
          <w:szCs w:val="24"/>
        </w:rPr>
        <w:t xml:space="preserve"> (Ascending pathway)</w:t>
      </w:r>
      <w:r w:rsidR="008269E8">
        <w:rPr>
          <w:rFonts w:ascii="Times New Roman" w:hAnsi="Times New Roman" w:cs="Times New Roman"/>
          <w:noProof/>
          <w:sz w:val="24"/>
          <w:szCs w:val="24"/>
        </w:rPr>
        <w:br/>
      </w:r>
      <w:r w:rsidR="005537AD" w:rsidRPr="00AF45CB">
        <w:rPr>
          <w:rFonts w:ascii="Times New Roman" w:hAnsi="Times New Roman" w:cs="Times New Roman"/>
          <w:noProof/>
          <w:sz w:val="24"/>
          <w:szCs w:val="24"/>
        </w:rPr>
        <w:t>När en nociceptor aktiveras av ett stimuli flödar natrium eller kalciumjoner in i nervändslutet</w:t>
      </w:r>
      <w:r w:rsidR="00923B18" w:rsidRPr="00AF45CB">
        <w:rPr>
          <w:rFonts w:ascii="Times New Roman" w:hAnsi="Times New Roman" w:cs="Times New Roman"/>
          <w:noProof/>
          <w:sz w:val="24"/>
          <w:szCs w:val="24"/>
        </w:rPr>
        <w:t xml:space="preserve"> genom jonkanaler</w:t>
      </w:r>
      <w:r w:rsidR="005F5A1F" w:rsidRPr="00AF45CB">
        <w:rPr>
          <w:rFonts w:ascii="Times New Roman" w:hAnsi="Times New Roman" w:cs="Times New Roman"/>
          <w:noProof/>
          <w:sz w:val="24"/>
          <w:szCs w:val="24"/>
        </w:rPr>
        <w:t xml:space="preserve"> </w:t>
      </w:r>
      <w:r w:rsidR="005F5A1F" w:rsidRPr="00AF45CB">
        <w:rPr>
          <w:rFonts w:ascii="Times New Roman" w:hAnsi="Times New Roman" w:cs="Times New Roman"/>
          <w:noProof/>
          <w:sz w:val="24"/>
          <w:szCs w:val="24"/>
        </w:rPr>
        <w:sym w:font="Wingdings" w:char="F0E0"/>
      </w:r>
      <w:r w:rsidR="005F5A1F" w:rsidRPr="00AF45CB">
        <w:rPr>
          <w:rFonts w:ascii="Times New Roman" w:hAnsi="Times New Roman" w:cs="Times New Roman"/>
          <w:noProof/>
          <w:sz w:val="24"/>
          <w:szCs w:val="24"/>
        </w:rPr>
        <w:t xml:space="preserve"> </w:t>
      </w:r>
      <w:r w:rsidR="005537AD" w:rsidRPr="00AF45CB">
        <w:rPr>
          <w:rFonts w:ascii="Times New Roman" w:hAnsi="Times New Roman" w:cs="Times New Roman"/>
          <w:noProof/>
          <w:sz w:val="24"/>
          <w:szCs w:val="24"/>
        </w:rPr>
        <w:t>leder till en depolarisering.</w:t>
      </w:r>
      <w:r w:rsidR="006A5452" w:rsidRPr="00AF45CB">
        <w:rPr>
          <w:rFonts w:ascii="Times New Roman" w:hAnsi="Times New Roman" w:cs="Times New Roman"/>
          <w:noProof/>
          <w:sz w:val="24"/>
          <w:szCs w:val="24"/>
        </w:rPr>
        <w:t xml:space="preserve"> Är stimuli tillräckligt starkt så uppstår en aktionspotential i den afferenta nervfibern (nociceptorn) och kan fortledas </w:t>
      </w:r>
      <w:r w:rsidR="00F46D72" w:rsidRPr="00AF45CB">
        <w:rPr>
          <w:rFonts w:ascii="Times New Roman" w:hAnsi="Times New Roman" w:cs="Times New Roman"/>
          <w:noProof/>
          <w:sz w:val="24"/>
          <w:szCs w:val="24"/>
        </w:rPr>
        <w:t>genom olika banor,</w:t>
      </w:r>
      <w:r w:rsidR="006A5452" w:rsidRPr="00AF45CB">
        <w:rPr>
          <w:rFonts w:ascii="Times New Roman" w:hAnsi="Times New Roman" w:cs="Times New Roman"/>
          <w:noProof/>
          <w:sz w:val="24"/>
          <w:szCs w:val="24"/>
        </w:rPr>
        <w:t xml:space="preserve"> beroende på vart stimulit varit aktivt.</w:t>
      </w:r>
    </w:p>
    <w:p w14:paraId="0DE250A0" w14:textId="1CC83393" w:rsidR="005F231F" w:rsidRPr="00AF45CB" w:rsidRDefault="00A263F3" w:rsidP="00AF45CB">
      <w:pPr>
        <w:pStyle w:val="Liststycke"/>
        <w:numPr>
          <w:ilvl w:val="0"/>
          <w:numId w:val="3"/>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Om stimulit varit aktivt i områdna som innerveras av kranialnerv V (ansiktet) </w:t>
      </w:r>
      <w:r w:rsidR="005F231F" w:rsidRPr="00AF45CB">
        <w:rPr>
          <w:rFonts w:ascii="Times New Roman" w:hAnsi="Times New Roman" w:cs="Times New Roman"/>
          <w:noProof/>
          <w:sz w:val="24"/>
          <w:szCs w:val="24"/>
        </w:rPr>
        <w:t xml:space="preserve">kommer smärtan medieras via </w:t>
      </w:r>
      <w:r w:rsidR="005F231F" w:rsidRPr="00AF45CB">
        <w:rPr>
          <w:rFonts w:ascii="Times New Roman" w:hAnsi="Times New Roman" w:cs="Times New Roman"/>
          <w:b/>
          <w:i/>
          <w:noProof/>
          <w:sz w:val="24"/>
          <w:szCs w:val="24"/>
        </w:rPr>
        <w:t>trigeminothalama banan</w:t>
      </w:r>
      <w:r w:rsidR="005F231F" w:rsidRPr="00AF45CB">
        <w:rPr>
          <w:rFonts w:ascii="Times New Roman" w:hAnsi="Times New Roman" w:cs="Times New Roman"/>
          <w:noProof/>
          <w:sz w:val="24"/>
          <w:szCs w:val="24"/>
        </w:rPr>
        <w:t>.</w:t>
      </w:r>
    </w:p>
    <w:p w14:paraId="30BC4D58" w14:textId="77777777" w:rsidR="005F231F" w:rsidRPr="00AF45CB" w:rsidRDefault="005F231F"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Då </w:t>
      </w:r>
      <w:r w:rsidR="00A263F3" w:rsidRPr="00AF45CB">
        <w:rPr>
          <w:rFonts w:ascii="Times New Roman" w:hAnsi="Times New Roman" w:cs="Times New Roman"/>
          <w:noProof/>
          <w:sz w:val="24"/>
          <w:szCs w:val="24"/>
        </w:rPr>
        <w:t xml:space="preserve">fortleds aktionspotentialen i neuroner till ganglion trigeminale, där </w:t>
      </w:r>
      <w:r w:rsidRPr="00AF45CB">
        <w:rPr>
          <w:rFonts w:ascii="Times New Roman" w:hAnsi="Times New Roman" w:cs="Times New Roman"/>
          <w:noProof/>
          <w:sz w:val="24"/>
          <w:szCs w:val="24"/>
        </w:rPr>
        <w:t>de terminerar.</w:t>
      </w:r>
    </w:p>
    <w:p w14:paraId="34F0BA58" w14:textId="77777777" w:rsidR="005F231F" w:rsidRPr="00AF45CB" w:rsidRDefault="00A263F3"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De kopplas sedan om i spinala trigeminuskärnan och löper upp genom tractus tri</w:t>
      </w:r>
      <w:r w:rsidR="005F231F" w:rsidRPr="00AF45CB">
        <w:rPr>
          <w:rFonts w:ascii="Times New Roman" w:hAnsi="Times New Roman" w:cs="Times New Roman"/>
          <w:noProof/>
          <w:sz w:val="24"/>
          <w:szCs w:val="24"/>
        </w:rPr>
        <w:t>geminothalamicus till thalamus.</w:t>
      </w:r>
    </w:p>
    <w:p w14:paraId="68C9F827" w14:textId="77777777" w:rsidR="005F231F" w:rsidRPr="00AF45CB" w:rsidRDefault="00A263F3" w:rsidP="00AF45CB">
      <w:pPr>
        <w:pStyle w:val="Liststycke"/>
        <w:numPr>
          <w:ilvl w:val="2"/>
          <w:numId w:val="3"/>
        </w:numPr>
        <w:rPr>
          <w:rFonts w:ascii="Times New Roman" w:hAnsi="Times New Roman" w:cs="Times New Roman"/>
          <w:noProof/>
          <w:sz w:val="24"/>
          <w:szCs w:val="24"/>
        </w:rPr>
      </w:pPr>
      <w:r w:rsidRPr="00AF45CB">
        <w:rPr>
          <w:rFonts w:ascii="Times New Roman" w:hAnsi="Times New Roman" w:cs="Times New Roman"/>
          <w:noProof/>
          <w:sz w:val="24"/>
          <w:szCs w:val="24"/>
        </w:rPr>
        <w:t>Där sker en andra omkoppling i nuc</w:t>
      </w:r>
      <w:r w:rsidR="005F231F" w:rsidRPr="00AF45CB">
        <w:rPr>
          <w:rFonts w:ascii="Times New Roman" w:hAnsi="Times New Roman" w:cs="Times New Roman"/>
          <w:noProof/>
          <w:sz w:val="24"/>
          <w:szCs w:val="24"/>
        </w:rPr>
        <w:t>leus ventralis posteromedialis.</w:t>
      </w:r>
    </w:p>
    <w:p w14:paraId="5AF938D8" w14:textId="507481EF" w:rsidR="005F231F" w:rsidRPr="00AF45CB" w:rsidRDefault="00A263F3"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Slutligen löper aktionspotentialen till primära somatosensoriska cortex.</w:t>
      </w:r>
      <w:r w:rsidR="00921D66" w:rsidRPr="00AF45CB">
        <w:rPr>
          <w:rFonts w:ascii="Times New Roman" w:hAnsi="Times New Roman" w:cs="Times New Roman"/>
          <w:noProof/>
          <w:sz w:val="24"/>
          <w:szCs w:val="24"/>
        </w:rPr>
        <w:br/>
      </w:r>
    </w:p>
    <w:p w14:paraId="398D29EF" w14:textId="77777777" w:rsidR="00921D66" w:rsidRPr="00AF45CB" w:rsidRDefault="00055F2D" w:rsidP="00AF45CB">
      <w:pPr>
        <w:pStyle w:val="Liststycke"/>
        <w:numPr>
          <w:ilvl w:val="0"/>
          <w:numId w:val="3"/>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Om stimulit varit aktivt under områdena som innerveras av kranialnerv V </w:t>
      </w:r>
      <w:r w:rsidR="005F231F" w:rsidRPr="00AF45CB">
        <w:rPr>
          <w:rFonts w:ascii="Times New Roman" w:hAnsi="Times New Roman" w:cs="Times New Roman"/>
          <w:noProof/>
          <w:sz w:val="24"/>
          <w:szCs w:val="24"/>
        </w:rPr>
        <w:t xml:space="preserve">kommer smärtan medieras via </w:t>
      </w:r>
      <w:r w:rsidR="005F231F" w:rsidRPr="00AF45CB">
        <w:rPr>
          <w:rFonts w:ascii="Times New Roman" w:hAnsi="Times New Roman" w:cs="Times New Roman"/>
          <w:b/>
          <w:i/>
          <w:noProof/>
          <w:sz w:val="24"/>
          <w:szCs w:val="24"/>
        </w:rPr>
        <w:t xml:space="preserve">spinothalama banan </w:t>
      </w:r>
      <w:r w:rsidR="005F231F" w:rsidRPr="00AF45CB">
        <w:rPr>
          <w:rFonts w:ascii="Times New Roman" w:hAnsi="Times New Roman" w:cs="Times New Roman"/>
          <w:noProof/>
          <w:sz w:val="24"/>
          <w:szCs w:val="24"/>
        </w:rPr>
        <w:t>(som även medierar v</w:t>
      </w:r>
      <w:r w:rsidR="00921D66" w:rsidRPr="00AF45CB">
        <w:rPr>
          <w:rFonts w:ascii="Times New Roman" w:hAnsi="Times New Roman" w:cs="Times New Roman"/>
          <w:noProof/>
          <w:sz w:val="24"/>
          <w:szCs w:val="24"/>
        </w:rPr>
        <w:t>ärme och kyla, se Sergeis del).</w:t>
      </w:r>
    </w:p>
    <w:p w14:paraId="0D114BE1" w14:textId="77777777" w:rsidR="00921D66" w:rsidRPr="00AF45CB" w:rsidRDefault="005F231F"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Då </w:t>
      </w:r>
      <w:r w:rsidR="006A5452" w:rsidRPr="00AF45CB">
        <w:rPr>
          <w:rFonts w:ascii="Times New Roman" w:hAnsi="Times New Roman" w:cs="Times New Roman"/>
          <w:noProof/>
          <w:sz w:val="24"/>
          <w:szCs w:val="24"/>
        </w:rPr>
        <w:t xml:space="preserve">fortleds aktionspotentialen </w:t>
      </w:r>
      <w:r w:rsidR="00A263F3" w:rsidRPr="00AF45CB">
        <w:rPr>
          <w:rFonts w:ascii="Times New Roman" w:hAnsi="Times New Roman" w:cs="Times New Roman"/>
          <w:noProof/>
          <w:sz w:val="24"/>
          <w:szCs w:val="24"/>
        </w:rPr>
        <w:t xml:space="preserve">genom neuron </w:t>
      </w:r>
      <w:r w:rsidR="006A5452" w:rsidRPr="00AF45CB">
        <w:rPr>
          <w:rFonts w:ascii="Times New Roman" w:hAnsi="Times New Roman" w:cs="Times New Roman"/>
          <w:noProof/>
          <w:sz w:val="24"/>
          <w:szCs w:val="24"/>
        </w:rPr>
        <w:t>ti</w:t>
      </w:r>
      <w:r w:rsidRPr="00AF45CB">
        <w:rPr>
          <w:rFonts w:ascii="Times New Roman" w:hAnsi="Times New Roman" w:cs="Times New Roman"/>
          <w:noProof/>
          <w:sz w:val="24"/>
          <w:szCs w:val="24"/>
        </w:rPr>
        <w:t xml:space="preserve">ll ryggmärgen, </w:t>
      </w:r>
      <w:r w:rsidR="006A5452" w:rsidRPr="00AF45CB">
        <w:rPr>
          <w:rFonts w:ascii="Times New Roman" w:hAnsi="Times New Roman" w:cs="Times New Roman"/>
          <w:noProof/>
          <w:sz w:val="24"/>
          <w:szCs w:val="24"/>
        </w:rPr>
        <w:t>där nociceptorer</w:t>
      </w:r>
      <w:r w:rsidR="00921D66" w:rsidRPr="00AF45CB">
        <w:rPr>
          <w:rFonts w:ascii="Times New Roman" w:hAnsi="Times New Roman" w:cs="Times New Roman"/>
          <w:noProof/>
          <w:sz w:val="24"/>
          <w:szCs w:val="24"/>
        </w:rPr>
        <w:t>na har synapser i dorsalhornet.</w:t>
      </w:r>
    </w:p>
    <w:p w14:paraId="569A0364" w14:textId="77777777" w:rsidR="00921D66" w:rsidRPr="00AF45CB" w:rsidRDefault="005F231F"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Det </w:t>
      </w:r>
      <w:r w:rsidR="00055F2D" w:rsidRPr="00AF45CB">
        <w:rPr>
          <w:rFonts w:ascii="Times New Roman" w:hAnsi="Times New Roman" w:cs="Times New Roman"/>
          <w:noProof/>
          <w:sz w:val="24"/>
          <w:szCs w:val="24"/>
        </w:rPr>
        <w:t xml:space="preserve">sker en </w:t>
      </w:r>
      <w:r w:rsidR="005537AD" w:rsidRPr="00AF45CB">
        <w:rPr>
          <w:rFonts w:ascii="Times New Roman" w:hAnsi="Times New Roman" w:cs="Times New Roman"/>
          <w:noProof/>
          <w:sz w:val="24"/>
          <w:szCs w:val="24"/>
        </w:rPr>
        <w:t>överkorsning</w:t>
      </w:r>
      <w:r w:rsidR="00DC5BBE" w:rsidRPr="00AF45CB">
        <w:rPr>
          <w:rFonts w:ascii="Times New Roman" w:hAnsi="Times New Roman" w:cs="Times New Roman"/>
          <w:noProof/>
          <w:sz w:val="24"/>
          <w:szCs w:val="24"/>
        </w:rPr>
        <w:t xml:space="preserve"> </w:t>
      </w:r>
      <w:r w:rsidR="00921D66" w:rsidRPr="00AF45CB">
        <w:rPr>
          <w:rFonts w:ascii="Times New Roman" w:hAnsi="Times New Roman" w:cs="Times New Roman"/>
          <w:noProof/>
          <w:sz w:val="24"/>
          <w:szCs w:val="24"/>
        </w:rPr>
        <w:t>i ryggmärgen.</w:t>
      </w:r>
    </w:p>
    <w:p w14:paraId="18E1F2DF" w14:textId="677C0D70" w:rsidR="00921D66" w:rsidRPr="00AF45CB" w:rsidRDefault="00055F2D" w:rsidP="00AF45CB">
      <w:pPr>
        <w:pStyle w:val="Liststycke"/>
        <w:numPr>
          <w:ilvl w:val="1"/>
          <w:numId w:val="3"/>
        </w:numPr>
        <w:rPr>
          <w:rFonts w:ascii="Times New Roman" w:hAnsi="Times New Roman" w:cs="Times New Roman"/>
          <w:noProof/>
          <w:sz w:val="24"/>
          <w:szCs w:val="24"/>
        </w:rPr>
      </w:pPr>
      <w:r w:rsidRPr="00AF45CB">
        <w:rPr>
          <w:rFonts w:ascii="Times New Roman" w:hAnsi="Times New Roman" w:cs="Times New Roman"/>
          <w:noProof/>
          <w:sz w:val="24"/>
          <w:szCs w:val="24"/>
        </w:rPr>
        <w:t>Därefter löper aktionspotentialen upp i spinothalamic tract, genom medulla</w:t>
      </w:r>
      <w:r w:rsidR="006B1009" w:rsidRPr="00AF45CB">
        <w:rPr>
          <w:rFonts w:ascii="Times New Roman" w:hAnsi="Times New Roman" w:cs="Times New Roman"/>
          <w:noProof/>
          <w:sz w:val="24"/>
          <w:szCs w:val="24"/>
        </w:rPr>
        <w:t>,</w:t>
      </w:r>
      <w:r w:rsidR="00921D66" w:rsidRPr="00AF45CB">
        <w:rPr>
          <w:rFonts w:ascii="Times New Roman" w:hAnsi="Times New Roman" w:cs="Times New Roman"/>
          <w:noProof/>
          <w:sz w:val="24"/>
          <w:szCs w:val="24"/>
        </w:rPr>
        <w:t xml:space="preserve"> och kopplas </w:t>
      </w:r>
      <w:r w:rsidR="00F46D72" w:rsidRPr="00AF45CB">
        <w:rPr>
          <w:rFonts w:ascii="Times New Roman" w:hAnsi="Times New Roman" w:cs="Times New Roman"/>
          <w:noProof/>
          <w:sz w:val="24"/>
          <w:szCs w:val="24"/>
        </w:rPr>
        <w:t>slutligen om i thalamus</w:t>
      </w:r>
      <w:r w:rsidR="008269E8">
        <w:rPr>
          <w:rFonts w:ascii="Times New Roman" w:hAnsi="Times New Roman" w:cs="Times New Roman"/>
          <w:noProof/>
          <w:sz w:val="24"/>
          <w:szCs w:val="24"/>
        </w:rPr>
        <w:t xml:space="preserve"> till:</w:t>
      </w:r>
    </w:p>
    <w:p w14:paraId="7F450DB0" w14:textId="77777777" w:rsidR="00921D66" w:rsidRPr="00AF45CB" w:rsidRDefault="00921D66" w:rsidP="00AF45CB">
      <w:pPr>
        <w:pStyle w:val="Liststycke"/>
        <w:numPr>
          <w:ilvl w:val="2"/>
          <w:numId w:val="3"/>
        </w:numPr>
        <w:rPr>
          <w:rFonts w:ascii="Times New Roman" w:hAnsi="Times New Roman" w:cs="Times New Roman"/>
          <w:noProof/>
          <w:sz w:val="24"/>
          <w:szCs w:val="24"/>
        </w:rPr>
      </w:pPr>
      <w:r w:rsidRPr="00AF45CB">
        <w:rPr>
          <w:rFonts w:ascii="Times New Roman" w:hAnsi="Times New Roman" w:cs="Times New Roman"/>
          <w:noProof/>
          <w:sz w:val="24"/>
          <w:szCs w:val="24"/>
        </w:rPr>
        <w:t>P</w:t>
      </w:r>
      <w:r w:rsidR="006B1009" w:rsidRPr="00AF45CB">
        <w:rPr>
          <w:rFonts w:ascii="Times New Roman" w:hAnsi="Times New Roman" w:cs="Times New Roman"/>
          <w:noProof/>
          <w:sz w:val="24"/>
          <w:szCs w:val="24"/>
        </w:rPr>
        <w:t xml:space="preserve">rimära somatosensoriska </w:t>
      </w:r>
      <w:r w:rsidR="00055F2D" w:rsidRPr="00AF45CB">
        <w:rPr>
          <w:rFonts w:ascii="Times New Roman" w:hAnsi="Times New Roman" w:cs="Times New Roman"/>
          <w:noProof/>
          <w:sz w:val="24"/>
          <w:szCs w:val="24"/>
        </w:rPr>
        <w:t>cortex</w:t>
      </w:r>
      <w:r w:rsidR="006B1009" w:rsidRPr="00AF45CB">
        <w:rPr>
          <w:rFonts w:ascii="Times New Roman" w:hAnsi="Times New Roman" w:cs="Times New Roman"/>
          <w:noProof/>
          <w:sz w:val="24"/>
          <w:szCs w:val="24"/>
        </w:rPr>
        <w:t xml:space="preserve"> </w:t>
      </w:r>
      <w:r w:rsidRPr="00AF45CB">
        <w:rPr>
          <w:rFonts w:ascii="Times New Roman" w:hAnsi="Times New Roman" w:cs="Times New Roman"/>
          <w:noProof/>
          <w:sz w:val="24"/>
          <w:szCs w:val="24"/>
        </w:rPr>
        <w:t xml:space="preserve">- </w:t>
      </w:r>
      <w:r w:rsidR="006B1009" w:rsidRPr="00AF45CB">
        <w:rPr>
          <w:rFonts w:ascii="Times New Roman" w:hAnsi="Times New Roman" w:cs="Times New Roman"/>
          <w:noProof/>
          <w:sz w:val="24"/>
          <w:szCs w:val="24"/>
        </w:rPr>
        <w:t>ansvarig för lokalisation av smärta</w:t>
      </w:r>
    </w:p>
    <w:p w14:paraId="7F220613" w14:textId="77777777" w:rsidR="00F46D72" w:rsidRPr="00AF45CB" w:rsidRDefault="00921D66" w:rsidP="00AF45CB">
      <w:pPr>
        <w:pStyle w:val="Liststycke"/>
        <w:numPr>
          <w:ilvl w:val="2"/>
          <w:numId w:val="3"/>
        </w:numPr>
        <w:rPr>
          <w:rFonts w:ascii="Times New Roman" w:hAnsi="Times New Roman" w:cs="Times New Roman"/>
          <w:noProof/>
          <w:sz w:val="24"/>
          <w:szCs w:val="24"/>
        </w:rPr>
      </w:pPr>
      <w:r w:rsidRPr="00AF45CB">
        <w:rPr>
          <w:rFonts w:ascii="Times New Roman" w:hAnsi="Times New Roman" w:cs="Times New Roman"/>
          <w:noProof/>
          <w:sz w:val="24"/>
          <w:szCs w:val="24"/>
        </w:rPr>
        <w:t>S</w:t>
      </w:r>
      <w:r w:rsidR="006A5452" w:rsidRPr="00AF45CB">
        <w:rPr>
          <w:rFonts w:ascii="Times New Roman" w:hAnsi="Times New Roman" w:cs="Times New Roman"/>
          <w:noProof/>
          <w:sz w:val="24"/>
          <w:szCs w:val="24"/>
        </w:rPr>
        <w:t xml:space="preserve">amt </w:t>
      </w:r>
      <w:r w:rsidR="00055F2D" w:rsidRPr="00AF45CB">
        <w:rPr>
          <w:rFonts w:ascii="Times New Roman" w:hAnsi="Times New Roman" w:cs="Times New Roman"/>
          <w:noProof/>
          <w:sz w:val="24"/>
          <w:szCs w:val="24"/>
        </w:rPr>
        <w:t>insula och gyrus cinguli</w:t>
      </w:r>
      <w:r w:rsidR="006B1009" w:rsidRPr="00AF45CB">
        <w:rPr>
          <w:rFonts w:ascii="Times New Roman" w:hAnsi="Times New Roman" w:cs="Times New Roman"/>
          <w:noProof/>
          <w:sz w:val="24"/>
          <w:szCs w:val="24"/>
        </w:rPr>
        <w:t xml:space="preserve"> </w:t>
      </w:r>
      <w:r w:rsidRPr="00AF45CB">
        <w:rPr>
          <w:rFonts w:ascii="Times New Roman" w:hAnsi="Times New Roman" w:cs="Times New Roman"/>
          <w:noProof/>
          <w:sz w:val="24"/>
          <w:szCs w:val="24"/>
        </w:rPr>
        <w:t xml:space="preserve">- </w:t>
      </w:r>
      <w:r w:rsidR="006B1009" w:rsidRPr="00AF45CB">
        <w:rPr>
          <w:rFonts w:ascii="Times New Roman" w:hAnsi="Times New Roman" w:cs="Times New Roman"/>
          <w:noProof/>
          <w:sz w:val="24"/>
          <w:szCs w:val="24"/>
        </w:rPr>
        <w:t xml:space="preserve">ansvariga för </w:t>
      </w:r>
      <w:r w:rsidRPr="00AF45CB">
        <w:rPr>
          <w:rFonts w:ascii="Times New Roman" w:hAnsi="Times New Roman" w:cs="Times New Roman"/>
          <w:noProof/>
          <w:sz w:val="24"/>
          <w:szCs w:val="24"/>
        </w:rPr>
        <w:t xml:space="preserve">den </w:t>
      </w:r>
      <w:r w:rsidR="006B1009" w:rsidRPr="00AF45CB">
        <w:rPr>
          <w:rFonts w:ascii="Times New Roman" w:hAnsi="Times New Roman" w:cs="Times New Roman"/>
          <w:noProof/>
          <w:sz w:val="24"/>
          <w:szCs w:val="24"/>
        </w:rPr>
        <w:t>emo</w:t>
      </w:r>
      <w:r w:rsidRPr="00AF45CB">
        <w:rPr>
          <w:rFonts w:ascii="Times New Roman" w:hAnsi="Times New Roman" w:cs="Times New Roman"/>
          <w:noProof/>
          <w:sz w:val="24"/>
          <w:szCs w:val="24"/>
        </w:rPr>
        <w:t>tionella upplevelsen av smärta.</w:t>
      </w:r>
    </w:p>
    <w:p w14:paraId="4743FEE2" w14:textId="1D1C7E39" w:rsidR="00F46D72" w:rsidRPr="00AF45CB" w:rsidRDefault="00F46D72" w:rsidP="00AF45CB">
      <w:pPr>
        <w:rPr>
          <w:rFonts w:ascii="Times New Roman" w:hAnsi="Times New Roman" w:cs="Times New Roman"/>
          <w:noProof/>
          <w:sz w:val="24"/>
          <w:szCs w:val="24"/>
        </w:rPr>
      </w:pPr>
      <w:r w:rsidRPr="00AF45CB">
        <w:rPr>
          <w:rFonts w:ascii="Times New Roman" w:hAnsi="Times New Roman" w:cs="Times New Roman"/>
          <w:b/>
          <w:noProof/>
          <w:sz w:val="24"/>
          <w:szCs w:val="24"/>
        </w:rPr>
        <w:br/>
      </w:r>
      <w:r w:rsidR="005537AD" w:rsidRPr="00AF45CB">
        <w:rPr>
          <w:rFonts w:ascii="Times New Roman" w:hAnsi="Times New Roman" w:cs="Times New Roman"/>
          <w:b/>
          <w:noProof/>
          <w:sz w:val="24"/>
          <w:szCs w:val="24"/>
        </w:rPr>
        <w:t>Vilka jonkanaler uttrycker en nociceptor som reagerar på höga temperaturer och effekterna av syrebrist?</w:t>
      </w:r>
      <w:r w:rsidR="00CD557C" w:rsidRPr="00AF45CB">
        <w:rPr>
          <w:rFonts w:ascii="Times New Roman" w:hAnsi="Times New Roman" w:cs="Times New Roman"/>
          <w:b/>
          <w:noProof/>
          <w:sz w:val="24"/>
          <w:szCs w:val="24"/>
        </w:rPr>
        <w:br/>
      </w:r>
      <w:r w:rsidR="00CE4858" w:rsidRPr="00AF45CB">
        <w:rPr>
          <w:rFonts w:ascii="Times New Roman" w:hAnsi="Times New Roman" w:cs="Times New Roman"/>
          <w:noProof/>
          <w:sz w:val="24"/>
          <w:szCs w:val="24"/>
        </w:rPr>
        <w:t>TRPV1 (Vanilloidreceptorn)</w:t>
      </w:r>
      <w:r w:rsidR="002C7FBA" w:rsidRPr="00AF45CB">
        <w:rPr>
          <w:rFonts w:ascii="Times New Roman" w:hAnsi="Times New Roman" w:cs="Times New Roman"/>
          <w:noProof/>
          <w:sz w:val="24"/>
          <w:szCs w:val="24"/>
        </w:rPr>
        <w:t xml:space="preserve"> aktiveras</w:t>
      </w:r>
      <w:r w:rsidR="00800F0A" w:rsidRPr="00AF45CB">
        <w:rPr>
          <w:rFonts w:ascii="Times New Roman" w:hAnsi="Times New Roman" w:cs="Times New Roman"/>
          <w:noProof/>
          <w:sz w:val="24"/>
          <w:szCs w:val="24"/>
        </w:rPr>
        <w:t xml:space="preserve"> bl.a.</w:t>
      </w:r>
      <w:r w:rsidR="002C7FBA" w:rsidRPr="00AF45CB">
        <w:rPr>
          <w:rFonts w:ascii="Times New Roman" w:hAnsi="Times New Roman" w:cs="Times New Roman"/>
          <w:noProof/>
          <w:sz w:val="24"/>
          <w:szCs w:val="24"/>
        </w:rPr>
        <w:t xml:space="preserve"> av höga temperaturer och </w:t>
      </w:r>
      <w:r w:rsidR="00DD1A6E" w:rsidRPr="00AF45CB">
        <w:rPr>
          <w:rFonts w:ascii="Times New Roman" w:hAnsi="Times New Roman" w:cs="Times New Roman"/>
          <w:noProof/>
          <w:sz w:val="24"/>
          <w:szCs w:val="24"/>
        </w:rPr>
        <w:t>lågt pH (vätejoner</w:t>
      </w:r>
      <w:r w:rsidR="008269E8">
        <w:rPr>
          <w:rFonts w:ascii="Times New Roman" w:hAnsi="Times New Roman" w:cs="Times New Roman"/>
          <w:noProof/>
          <w:sz w:val="24"/>
          <w:szCs w:val="24"/>
        </w:rPr>
        <w:t>,</w:t>
      </w:r>
      <w:r w:rsidR="00DD1A6E" w:rsidRPr="00AF45CB">
        <w:rPr>
          <w:rFonts w:ascii="Times New Roman" w:hAnsi="Times New Roman" w:cs="Times New Roman"/>
          <w:noProof/>
          <w:sz w:val="24"/>
          <w:szCs w:val="24"/>
        </w:rPr>
        <w:t xml:space="preserve"> H</w:t>
      </w:r>
      <w:r w:rsidR="00DD1A6E" w:rsidRPr="00AF45CB">
        <w:rPr>
          <w:rFonts w:ascii="Times New Roman" w:hAnsi="Times New Roman" w:cs="Times New Roman"/>
          <w:noProof/>
          <w:sz w:val="24"/>
          <w:szCs w:val="24"/>
          <w:vertAlign w:val="superscript"/>
        </w:rPr>
        <w:t>+</w:t>
      </w:r>
      <w:r w:rsidR="00DD1A6E" w:rsidRPr="00AF45CB">
        <w:rPr>
          <w:rFonts w:ascii="Times New Roman" w:hAnsi="Times New Roman" w:cs="Times New Roman"/>
          <w:noProof/>
          <w:sz w:val="24"/>
          <w:szCs w:val="24"/>
        </w:rPr>
        <w:t>). Vid syrebrist bildas</w:t>
      </w:r>
      <w:r w:rsidR="00800F0A" w:rsidRPr="00AF45CB">
        <w:rPr>
          <w:rFonts w:ascii="Times New Roman" w:hAnsi="Times New Roman" w:cs="Times New Roman"/>
          <w:noProof/>
          <w:sz w:val="24"/>
          <w:szCs w:val="24"/>
        </w:rPr>
        <w:t xml:space="preserve"> ju</w:t>
      </w:r>
      <w:r w:rsidR="00DD1A6E" w:rsidRPr="00AF45CB">
        <w:rPr>
          <w:rFonts w:ascii="Times New Roman" w:hAnsi="Times New Roman" w:cs="Times New Roman"/>
          <w:noProof/>
          <w:sz w:val="24"/>
          <w:szCs w:val="24"/>
        </w:rPr>
        <w:t xml:space="preserve"> lakt</w:t>
      </w:r>
      <w:r w:rsidRPr="00AF45CB">
        <w:rPr>
          <w:rFonts w:ascii="Times New Roman" w:hAnsi="Times New Roman" w:cs="Times New Roman"/>
          <w:noProof/>
          <w:sz w:val="24"/>
          <w:szCs w:val="24"/>
        </w:rPr>
        <w:t>at som sänker pH via vätejoner och därmed aktiverar TRPV1.</w:t>
      </w:r>
    </w:p>
    <w:p w14:paraId="00303DFA" w14:textId="77777777" w:rsidR="00734D9A" w:rsidRPr="00AF45CB" w:rsidRDefault="00F46D72" w:rsidP="00AF45CB">
      <w:pPr>
        <w:rPr>
          <w:rFonts w:ascii="Times New Roman" w:hAnsi="Times New Roman" w:cs="Times New Roman"/>
          <w:noProof/>
          <w:sz w:val="24"/>
          <w:szCs w:val="24"/>
        </w:rPr>
      </w:pPr>
      <w:r w:rsidRPr="00AF45CB">
        <w:rPr>
          <w:rFonts w:ascii="Times New Roman" w:hAnsi="Times New Roman" w:cs="Times New Roman"/>
          <w:noProof/>
          <w:sz w:val="24"/>
          <w:szCs w:val="24"/>
        </w:rPr>
        <w:br/>
      </w:r>
      <w:r w:rsidR="00DD1A6E" w:rsidRPr="00AF45CB">
        <w:rPr>
          <w:rFonts w:ascii="Times New Roman" w:hAnsi="Times New Roman" w:cs="Times New Roman"/>
          <w:b/>
          <w:noProof/>
          <w:sz w:val="24"/>
          <w:szCs w:val="24"/>
        </w:rPr>
        <w:t>Vad är hyperalgesi och allodyni?</w:t>
      </w:r>
      <w:r w:rsidR="00800F0A" w:rsidRPr="00AF45CB">
        <w:rPr>
          <w:rFonts w:ascii="Times New Roman" w:hAnsi="Times New Roman" w:cs="Times New Roman"/>
          <w:b/>
          <w:noProof/>
          <w:sz w:val="24"/>
          <w:szCs w:val="24"/>
        </w:rPr>
        <w:br/>
      </w:r>
      <w:r w:rsidR="00893F29" w:rsidRPr="00AF45CB">
        <w:rPr>
          <w:rFonts w:ascii="Times New Roman" w:hAnsi="Times New Roman" w:cs="Times New Roman"/>
          <w:b/>
          <w:i/>
          <w:noProof/>
          <w:sz w:val="24"/>
          <w:szCs w:val="24"/>
        </w:rPr>
        <w:t>Hyperalgesi</w:t>
      </w:r>
      <w:r w:rsidR="00893F29" w:rsidRPr="00AF45CB">
        <w:rPr>
          <w:rFonts w:ascii="Times New Roman" w:hAnsi="Times New Roman" w:cs="Times New Roman"/>
          <w:noProof/>
          <w:sz w:val="24"/>
          <w:szCs w:val="24"/>
        </w:rPr>
        <w:t xml:space="preserve"> innebär att man har en minskad tröskel för smärta. Hyperalgesi kan vara primär, och finns då i det skadade området, eller sekundär, då den finns i närliggande intakt vävnad. Den minskade tröskeln för smärta kan bero på inflammatoriska medi</w:t>
      </w:r>
      <w:r w:rsidR="00090ECA" w:rsidRPr="00AF45CB">
        <w:rPr>
          <w:rFonts w:ascii="Times New Roman" w:hAnsi="Times New Roman" w:cs="Times New Roman"/>
          <w:noProof/>
          <w:sz w:val="24"/>
          <w:szCs w:val="24"/>
        </w:rPr>
        <w:t xml:space="preserve">atorer (prostaglandiner) som spridits i vävnaden och därmed sensitiserat exempelvis TRPV1. Även central </w:t>
      </w:r>
      <w:r w:rsidR="00090ECA" w:rsidRPr="00AF45CB">
        <w:rPr>
          <w:rFonts w:ascii="Times New Roman" w:hAnsi="Times New Roman" w:cs="Times New Roman"/>
          <w:noProof/>
          <w:sz w:val="24"/>
          <w:szCs w:val="24"/>
        </w:rPr>
        <w:lastRenderedPageBreak/>
        <w:t>sensitisering, då en ökad frisättning av Ca2+ ger en ökad känslighet för smär</w:t>
      </w:r>
      <w:r w:rsidR="00734D9A" w:rsidRPr="00AF45CB">
        <w:rPr>
          <w:rFonts w:ascii="Times New Roman" w:hAnsi="Times New Roman" w:cs="Times New Roman"/>
          <w:noProof/>
          <w:sz w:val="24"/>
          <w:szCs w:val="24"/>
        </w:rPr>
        <w:t>ta, kan leda till hyperalgesi.</w:t>
      </w:r>
    </w:p>
    <w:p w14:paraId="68E03AB2" w14:textId="55C66295" w:rsidR="008378C2" w:rsidRPr="00AF45CB" w:rsidRDefault="00090ECA" w:rsidP="00AF45CB">
      <w:pPr>
        <w:rPr>
          <w:rFonts w:ascii="Times New Roman" w:hAnsi="Times New Roman" w:cs="Times New Roman"/>
          <w:noProof/>
          <w:sz w:val="24"/>
          <w:szCs w:val="24"/>
        </w:rPr>
      </w:pPr>
      <w:r w:rsidRPr="00AF45CB">
        <w:rPr>
          <w:rFonts w:ascii="Times New Roman" w:hAnsi="Times New Roman" w:cs="Times New Roman"/>
          <w:b/>
          <w:i/>
          <w:noProof/>
          <w:sz w:val="24"/>
          <w:szCs w:val="24"/>
        </w:rPr>
        <w:t>Allodyni</w:t>
      </w:r>
      <w:r w:rsidRPr="00AF45CB">
        <w:rPr>
          <w:rFonts w:ascii="Times New Roman" w:hAnsi="Times New Roman" w:cs="Times New Roman"/>
          <w:noProof/>
          <w:sz w:val="24"/>
          <w:szCs w:val="24"/>
        </w:rPr>
        <w:t xml:space="preserve"> </w:t>
      </w:r>
      <w:r w:rsidR="008378C2" w:rsidRPr="00AF45CB">
        <w:rPr>
          <w:rFonts w:ascii="Times New Roman" w:hAnsi="Times New Roman" w:cs="Times New Roman"/>
          <w:noProof/>
          <w:sz w:val="24"/>
          <w:szCs w:val="24"/>
        </w:rPr>
        <w:t>kännetecknas av smärta som orsakas av en normalt inte smärtsam retning, t.ex. av mat vid inflammation i:</w:t>
      </w:r>
    </w:p>
    <w:p w14:paraId="7A3A02A4" w14:textId="7F845A35" w:rsidR="008378C2" w:rsidRPr="00AF45CB" w:rsidRDefault="008378C2" w:rsidP="00AF45CB">
      <w:pPr>
        <w:pStyle w:val="Liststycke"/>
        <w:numPr>
          <w:ilvl w:val="0"/>
          <w:numId w:val="4"/>
        </w:numPr>
        <w:rPr>
          <w:rFonts w:ascii="Times New Roman" w:hAnsi="Times New Roman" w:cs="Times New Roman"/>
          <w:noProof/>
          <w:sz w:val="24"/>
          <w:szCs w:val="24"/>
        </w:rPr>
      </w:pPr>
      <w:r w:rsidRPr="00AF45CB">
        <w:rPr>
          <w:rFonts w:ascii="Times New Roman" w:hAnsi="Times New Roman" w:cs="Times New Roman"/>
          <w:noProof/>
          <w:sz w:val="24"/>
          <w:szCs w:val="24"/>
        </w:rPr>
        <w:t>Munslemhinn</w:t>
      </w:r>
      <w:r w:rsidR="00734D9A" w:rsidRPr="00AF45CB">
        <w:rPr>
          <w:rFonts w:ascii="Times New Roman" w:hAnsi="Times New Roman" w:cs="Times New Roman"/>
          <w:noProof/>
          <w:sz w:val="24"/>
          <w:szCs w:val="24"/>
        </w:rPr>
        <w:t>a vid infektion eller brännskada</w:t>
      </w:r>
    </w:p>
    <w:p w14:paraId="5FE3326C" w14:textId="77777777" w:rsidR="008378C2" w:rsidRPr="00AF45CB" w:rsidRDefault="008378C2" w:rsidP="00AF45CB">
      <w:pPr>
        <w:pStyle w:val="Liststycke"/>
        <w:numPr>
          <w:ilvl w:val="0"/>
          <w:numId w:val="4"/>
        </w:numPr>
        <w:rPr>
          <w:rFonts w:ascii="Times New Roman" w:hAnsi="Times New Roman" w:cs="Times New Roman"/>
          <w:noProof/>
          <w:sz w:val="24"/>
          <w:szCs w:val="24"/>
        </w:rPr>
      </w:pPr>
      <w:r w:rsidRPr="00AF45CB">
        <w:rPr>
          <w:rFonts w:ascii="Times New Roman" w:hAnsi="Times New Roman" w:cs="Times New Roman"/>
          <w:noProof/>
          <w:sz w:val="24"/>
          <w:szCs w:val="24"/>
        </w:rPr>
        <w:t>Syraskadad matstrupe efter kräkningar</w:t>
      </w:r>
    </w:p>
    <w:p w14:paraId="52EDAB95" w14:textId="6619DF91" w:rsidR="00734D9A" w:rsidRPr="00AF45CB" w:rsidRDefault="008378C2" w:rsidP="00AF45CB">
      <w:pPr>
        <w:rPr>
          <w:rFonts w:ascii="Times New Roman" w:hAnsi="Times New Roman" w:cs="Times New Roman"/>
          <w:b/>
          <w:noProof/>
          <w:sz w:val="24"/>
          <w:szCs w:val="24"/>
        </w:rPr>
      </w:pPr>
      <w:r w:rsidRPr="00AF45CB">
        <w:rPr>
          <w:rFonts w:ascii="Times New Roman" w:hAnsi="Times New Roman" w:cs="Times New Roman"/>
          <w:noProof/>
          <w:sz w:val="24"/>
          <w:szCs w:val="24"/>
        </w:rPr>
        <w:t xml:space="preserve">Berörning av solskadad hud är ett annat exempel. </w:t>
      </w:r>
    </w:p>
    <w:p w14:paraId="187D55C8" w14:textId="4ACE6E94" w:rsidR="00734D9A" w:rsidRPr="00AF45CB" w:rsidRDefault="00734D9A" w:rsidP="00AF45CB">
      <w:pPr>
        <w:rPr>
          <w:rFonts w:ascii="Times New Roman" w:hAnsi="Times New Roman" w:cs="Times New Roman"/>
          <w:b/>
          <w:noProof/>
          <w:sz w:val="24"/>
          <w:szCs w:val="24"/>
        </w:rPr>
      </w:pPr>
      <w:r w:rsidRPr="00AF45CB">
        <w:rPr>
          <w:rFonts w:ascii="Times New Roman" w:hAnsi="Times New Roman" w:cs="Times New Roman"/>
          <w:b/>
          <w:noProof/>
          <w:sz w:val="24"/>
          <w:szCs w:val="24"/>
        </w:rPr>
        <w:br/>
      </w:r>
      <w:r w:rsidR="005C2455" w:rsidRPr="00AF45CB">
        <w:rPr>
          <w:rFonts w:ascii="Times New Roman" w:hAnsi="Times New Roman" w:cs="Times New Roman"/>
          <w:b/>
          <w:noProof/>
          <w:sz w:val="24"/>
          <w:szCs w:val="24"/>
        </w:rPr>
        <w:t>Hur uppkommer refererad smärta?</w:t>
      </w:r>
      <w:r w:rsidR="007A3DB7" w:rsidRPr="00AF45CB">
        <w:rPr>
          <w:rFonts w:ascii="Times New Roman" w:hAnsi="Times New Roman" w:cs="Times New Roman"/>
          <w:b/>
          <w:noProof/>
          <w:sz w:val="24"/>
          <w:szCs w:val="24"/>
        </w:rPr>
        <w:br/>
      </w:r>
      <w:r w:rsidR="00A855D9" w:rsidRPr="00AF45CB">
        <w:rPr>
          <w:rFonts w:ascii="Times New Roman" w:hAnsi="Times New Roman" w:cs="Times New Roman"/>
          <w:noProof/>
          <w:sz w:val="24"/>
          <w:szCs w:val="24"/>
        </w:rPr>
        <w:t xml:space="preserve">Refererad smärta uppkommer när skada i ett organ leder till att smärta refereras till ett hudområde. Exempelvis kan en hjärtinfarkt leda till att man får en smärta som ilar ut i vänstra armen. Anledningen är att nociceptiva afferenter från både hud och organ kan konvergera till en och samma nervcellskropp i dorsalrotsgangliet. Det här leder till att hjärnan kan få svårt att lokalisera smärtans ursprung. Fenomenet kan förklaras genom att hjärnan inte kartlagt smärtreceptorer i inre organ på samma sätt som </w:t>
      </w:r>
      <w:r w:rsidR="0098702A" w:rsidRPr="00AF45CB">
        <w:rPr>
          <w:rFonts w:ascii="Times New Roman" w:hAnsi="Times New Roman" w:cs="Times New Roman"/>
          <w:noProof/>
          <w:sz w:val="24"/>
          <w:szCs w:val="24"/>
        </w:rPr>
        <w:t xml:space="preserve">i </w:t>
      </w:r>
      <w:r w:rsidR="00A855D9" w:rsidRPr="00AF45CB">
        <w:rPr>
          <w:rFonts w:ascii="Times New Roman" w:hAnsi="Times New Roman" w:cs="Times New Roman"/>
          <w:noProof/>
          <w:sz w:val="24"/>
          <w:szCs w:val="24"/>
        </w:rPr>
        <w:t xml:space="preserve">yttre, och inte </w:t>
      </w:r>
      <w:r w:rsidR="0098702A" w:rsidRPr="00AF45CB">
        <w:rPr>
          <w:rFonts w:ascii="Times New Roman" w:hAnsi="Times New Roman" w:cs="Times New Roman"/>
          <w:noProof/>
          <w:sz w:val="24"/>
          <w:szCs w:val="24"/>
        </w:rPr>
        <w:t xml:space="preserve">är </w:t>
      </w:r>
      <w:r w:rsidR="00A855D9" w:rsidRPr="00AF45CB">
        <w:rPr>
          <w:rFonts w:ascii="Times New Roman" w:hAnsi="Times New Roman" w:cs="Times New Roman"/>
          <w:noProof/>
          <w:sz w:val="24"/>
          <w:szCs w:val="24"/>
        </w:rPr>
        <w:t xml:space="preserve">van vid att känna smärta i </w:t>
      </w:r>
      <w:r w:rsidR="0098702A" w:rsidRPr="00AF45CB">
        <w:rPr>
          <w:rFonts w:ascii="Times New Roman" w:hAnsi="Times New Roman" w:cs="Times New Roman"/>
          <w:noProof/>
          <w:sz w:val="24"/>
          <w:szCs w:val="24"/>
        </w:rPr>
        <w:t xml:space="preserve">de </w:t>
      </w:r>
      <w:r w:rsidR="00A855D9" w:rsidRPr="00AF45CB">
        <w:rPr>
          <w:rFonts w:ascii="Times New Roman" w:hAnsi="Times New Roman" w:cs="Times New Roman"/>
          <w:noProof/>
          <w:sz w:val="24"/>
          <w:szCs w:val="24"/>
        </w:rPr>
        <w:t>inre organ</w:t>
      </w:r>
      <w:r w:rsidR="0098702A" w:rsidRPr="00AF45CB">
        <w:rPr>
          <w:rFonts w:ascii="Times New Roman" w:hAnsi="Times New Roman" w:cs="Times New Roman"/>
          <w:noProof/>
          <w:sz w:val="24"/>
          <w:szCs w:val="24"/>
        </w:rPr>
        <w:t>en</w:t>
      </w:r>
      <w:r w:rsidR="00A855D9" w:rsidRPr="00AF45CB">
        <w:rPr>
          <w:rFonts w:ascii="Times New Roman" w:hAnsi="Times New Roman" w:cs="Times New Roman"/>
          <w:noProof/>
          <w:sz w:val="24"/>
          <w:szCs w:val="24"/>
        </w:rPr>
        <w:t xml:space="preserve">. Då vi skadar oss oftare i yttre organ, exempelvis huden, är hjärnan mer van vid att isolera smärtan </w:t>
      </w:r>
      <w:r w:rsidR="000C47C3">
        <w:rPr>
          <w:rFonts w:ascii="Times New Roman" w:hAnsi="Times New Roman" w:cs="Times New Roman"/>
          <w:noProof/>
          <w:sz w:val="24"/>
          <w:szCs w:val="24"/>
        </w:rPr>
        <w:t xml:space="preserve">därifrån </w:t>
      </w:r>
      <w:r w:rsidR="00A855D9" w:rsidRPr="00AF45CB">
        <w:rPr>
          <w:rFonts w:ascii="Times New Roman" w:hAnsi="Times New Roman" w:cs="Times New Roman"/>
          <w:noProof/>
          <w:sz w:val="24"/>
          <w:szCs w:val="24"/>
        </w:rPr>
        <w:t>och kunna lokalisera dess ursprung.</w:t>
      </w:r>
      <w:r w:rsidRPr="00AF45CB">
        <w:rPr>
          <w:rFonts w:ascii="Times New Roman" w:hAnsi="Times New Roman" w:cs="Times New Roman"/>
          <w:noProof/>
          <w:sz w:val="24"/>
          <w:szCs w:val="24"/>
        </w:rPr>
        <w:t xml:space="preserve"> </w:t>
      </w:r>
    </w:p>
    <w:p w14:paraId="48C816A5" w14:textId="7E5136DB" w:rsidR="00085D92" w:rsidRPr="00AF45CB" w:rsidRDefault="00734D9A" w:rsidP="00AF45CB">
      <w:pPr>
        <w:rPr>
          <w:rFonts w:ascii="Times New Roman" w:hAnsi="Times New Roman" w:cs="Times New Roman"/>
          <w:noProof/>
          <w:sz w:val="24"/>
          <w:szCs w:val="24"/>
        </w:rPr>
      </w:pPr>
      <w:r w:rsidRPr="00AF45CB">
        <w:rPr>
          <w:rFonts w:ascii="Times New Roman" w:hAnsi="Times New Roman" w:cs="Times New Roman"/>
          <w:b/>
          <w:noProof/>
          <w:sz w:val="24"/>
          <w:szCs w:val="24"/>
        </w:rPr>
        <w:br/>
      </w:r>
      <w:r w:rsidR="00916C52" w:rsidRPr="00AF45CB">
        <w:rPr>
          <w:rFonts w:ascii="Times New Roman" w:hAnsi="Times New Roman" w:cs="Times New Roman"/>
          <w:b/>
          <w:noProof/>
          <w:sz w:val="24"/>
          <w:szCs w:val="24"/>
        </w:rPr>
        <w:t>Beskriv kroppens två smärtlindrande system.</w:t>
      </w:r>
      <w:r w:rsidR="00EF71EA" w:rsidRPr="00AF45CB">
        <w:rPr>
          <w:rFonts w:ascii="Times New Roman" w:hAnsi="Times New Roman" w:cs="Times New Roman"/>
          <w:b/>
          <w:noProof/>
          <w:sz w:val="24"/>
          <w:szCs w:val="24"/>
        </w:rPr>
        <w:t xml:space="preserve"> (descending inhibitory pathway)</w:t>
      </w:r>
      <w:r w:rsidR="00085D92" w:rsidRPr="00AF45CB">
        <w:rPr>
          <w:rFonts w:ascii="Times New Roman" w:hAnsi="Times New Roman" w:cs="Times New Roman"/>
          <w:b/>
          <w:noProof/>
          <w:sz w:val="24"/>
          <w:szCs w:val="24"/>
        </w:rPr>
        <w:br/>
      </w:r>
      <w:r w:rsidR="00085D92" w:rsidRPr="00AF45CB">
        <w:rPr>
          <w:rFonts w:ascii="Times New Roman" w:hAnsi="Times New Roman" w:cs="Times New Roman"/>
          <w:noProof/>
          <w:sz w:val="24"/>
          <w:szCs w:val="24"/>
        </w:rPr>
        <w:t>De två smärtlindrande systemen i kroppen är elektrisk stimulering i PAG (pariaqueductal grey matter) i hjärnstammen samt ”gate-kontroll” lokalt i dorsalhornet.</w:t>
      </w:r>
    </w:p>
    <w:p w14:paraId="314BE348" w14:textId="4C5C0558" w:rsidR="00D3663E" w:rsidRPr="00AF45CB" w:rsidRDefault="00085D92" w:rsidP="00AF45CB">
      <w:pPr>
        <w:rPr>
          <w:rFonts w:ascii="Times New Roman" w:hAnsi="Times New Roman" w:cs="Times New Roman"/>
          <w:noProof/>
          <w:sz w:val="24"/>
          <w:szCs w:val="24"/>
        </w:rPr>
      </w:pPr>
      <w:r w:rsidRPr="00AF45CB">
        <w:rPr>
          <w:rFonts w:ascii="Times New Roman" w:hAnsi="Times New Roman" w:cs="Times New Roman"/>
          <w:b/>
          <w:i/>
          <w:noProof/>
          <w:sz w:val="24"/>
          <w:szCs w:val="24"/>
        </w:rPr>
        <w:t>Elektrisk stimulering i PAG</w:t>
      </w:r>
      <w:r w:rsidRPr="00AF45CB">
        <w:rPr>
          <w:rFonts w:ascii="Times New Roman" w:hAnsi="Times New Roman" w:cs="Times New Roman"/>
          <w:noProof/>
          <w:sz w:val="24"/>
          <w:szCs w:val="24"/>
        </w:rPr>
        <w:t xml:space="preserve"> </w:t>
      </w:r>
      <w:r w:rsidR="008D54E9" w:rsidRPr="00AF45CB">
        <w:rPr>
          <w:rFonts w:ascii="Times New Roman" w:hAnsi="Times New Roman" w:cs="Times New Roman"/>
          <w:b/>
          <w:i/>
          <w:noProof/>
          <w:sz w:val="24"/>
          <w:szCs w:val="24"/>
        </w:rPr>
        <w:t xml:space="preserve">i hjärnstammen </w:t>
      </w:r>
      <w:r w:rsidRPr="00AF45CB">
        <w:rPr>
          <w:rFonts w:ascii="Times New Roman" w:hAnsi="Times New Roman" w:cs="Times New Roman"/>
          <w:noProof/>
          <w:sz w:val="24"/>
          <w:szCs w:val="24"/>
        </w:rPr>
        <w:t xml:space="preserve">ger </w:t>
      </w:r>
      <w:r w:rsidR="00734D9A" w:rsidRPr="00AF45CB">
        <w:rPr>
          <w:rFonts w:ascii="Times New Roman" w:hAnsi="Times New Roman" w:cs="Times New Roman"/>
          <w:noProof/>
          <w:sz w:val="24"/>
          <w:szCs w:val="24"/>
        </w:rPr>
        <w:t>smärtlindring</w:t>
      </w:r>
      <w:r w:rsidRPr="00AF45CB">
        <w:rPr>
          <w:rFonts w:ascii="Times New Roman" w:hAnsi="Times New Roman" w:cs="Times New Roman"/>
          <w:noProof/>
          <w:sz w:val="24"/>
          <w:szCs w:val="24"/>
        </w:rPr>
        <w:t>. Detta sker genom att ett nedåtgående bansystem aktiveras, som i dorsalhornet kommer att hämma öve</w:t>
      </w:r>
      <w:r w:rsidR="00FC1329" w:rsidRPr="00AF45CB">
        <w:rPr>
          <w:rFonts w:ascii="Times New Roman" w:hAnsi="Times New Roman" w:cs="Times New Roman"/>
          <w:noProof/>
          <w:sz w:val="24"/>
          <w:szCs w:val="24"/>
        </w:rPr>
        <w:t xml:space="preserve">rföring i den spinothalama banan. På så sätt kommer inte en omkoppling kunna ske i thalamus, då neuronerna kopplas om till primära somatosensoriska cortex, insula och gyrus </w:t>
      </w:r>
      <w:r w:rsidR="00734D9A" w:rsidRPr="00AF45CB">
        <w:rPr>
          <w:rFonts w:ascii="Times New Roman" w:hAnsi="Times New Roman" w:cs="Times New Roman"/>
          <w:noProof/>
          <w:sz w:val="24"/>
          <w:szCs w:val="24"/>
        </w:rPr>
        <w:t>cinguli. Därmed hämmas smärtan.</w:t>
      </w:r>
      <w:r w:rsidR="00734D9A" w:rsidRPr="00AF45CB">
        <w:rPr>
          <w:rFonts w:ascii="Times New Roman" w:hAnsi="Times New Roman" w:cs="Times New Roman"/>
          <w:noProof/>
          <w:sz w:val="24"/>
          <w:szCs w:val="24"/>
        </w:rPr>
        <w:br/>
      </w:r>
      <w:r w:rsidR="00FC1329" w:rsidRPr="00AF45CB">
        <w:rPr>
          <w:rFonts w:ascii="Times New Roman" w:hAnsi="Times New Roman" w:cs="Times New Roman"/>
          <w:noProof/>
          <w:sz w:val="24"/>
          <w:szCs w:val="24"/>
        </w:rPr>
        <w:t>Neuronen i PAG kommer att först projicera till raphe-kärnor medialt i hjärnstammen. Dessa raphe-kärnor har k</w:t>
      </w:r>
      <w:r w:rsidR="00D3663E" w:rsidRPr="00AF45CB">
        <w:rPr>
          <w:rFonts w:ascii="Times New Roman" w:hAnsi="Times New Roman" w:cs="Times New Roman"/>
          <w:noProof/>
          <w:sz w:val="24"/>
          <w:szCs w:val="24"/>
        </w:rPr>
        <w:t>ontakt med serotoninerga neuron, som</w:t>
      </w:r>
      <w:r w:rsidR="00FC1329" w:rsidRPr="00AF45CB">
        <w:rPr>
          <w:rFonts w:ascii="Times New Roman" w:hAnsi="Times New Roman" w:cs="Times New Roman"/>
          <w:noProof/>
          <w:sz w:val="24"/>
          <w:szCs w:val="24"/>
        </w:rPr>
        <w:t xml:space="preserve"> </w:t>
      </w:r>
      <w:r w:rsidR="00D3663E" w:rsidRPr="00AF45CB">
        <w:rPr>
          <w:rFonts w:ascii="Times New Roman" w:hAnsi="Times New Roman" w:cs="Times New Roman"/>
          <w:noProof/>
          <w:sz w:val="24"/>
          <w:szCs w:val="24"/>
        </w:rPr>
        <w:t>sedan projicerar</w:t>
      </w:r>
      <w:r w:rsidR="00734D9A" w:rsidRPr="00AF45CB">
        <w:rPr>
          <w:rFonts w:ascii="Times New Roman" w:hAnsi="Times New Roman" w:cs="Times New Roman"/>
          <w:noProof/>
          <w:sz w:val="24"/>
          <w:szCs w:val="24"/>
        </w:rPr>
        <w:t xml:space="preserve"> </w:t>
      </w:r>
      <w:r w:rsidR="00FC1329" w:rsidRPr="00AF45CB">
        <w:rPr>
          <w:rFonts w:ascii="Times New Roman" w:hAnsi="Times New Roman" w:cs="Times New Roman"/>
          <w:noProof/>
          <w:sz w:val="24"/>
          <w:szCs w:val="24"/>
        </w:rPr>
        <w:t>ner till ryggmärgen, där de aktiverar</w:t>
      </w:r>
      <w:r w:rsidR="00D3663E" w:rsidRPr="00AF45CB">
        <w:rPr>
          <w:rFonts w:ascii="Times New Roman" w:hAnsi="Times New Roman" w:cs="Times New Roman"/>
          <w:noProof/>
          <w:sz w:val="24"/>
          <w:szCs w:val="24"/>
        </w:rPr>
        <w:t xml:space="preserve"> opioida (enkefalin) interneuron i dorsalhornet. Dessa interneuron kommer då hämma överföring i spinothalama banan.</w:t>
      </w:r>
    </w:p>
    <w:p w14:paraId="3CB946B5" w14:textId="77777777" w:rsidR="000C47C3" w:rsidRDefault="00D3663E" w:rsidP="00AF45CB">
      <w:pPr>
        <w:rPr>
          <w:rFonts w:ascii="Times New Roman" w:hAnsi="Times New Roman" w:cs="Times New Roman"/>
          <w:noProof/>
          <w:sz w:val="24"/>
          <w:szCs w:val="24"/>
        </w:rPr>
      </w:pPr>
      <w:r w:rsidRPr="00AF45CB">
        <w:rPr>
          <w:rFonts w:ascii="Times New Roman" w:hAnsi="Times New Roman" w:cs="Times New Roman"/>
          <w:noProof/>
          <w:sz w:val="24"/>
          <w:szCs w:val="24"/>
        </w:rPr>
        <w:t>Interneuronen kommer alltså aktiver</w:t>
      </w:r>
      <w:r w:rsidR="00734D9A" w:rsidRPr="00AF45CB">
        <w:rPr>
          <w:rFonts w:ascii="Times New Roman" w:hAnsi="Times New Roman" w:cs="Times New Roman"/>
          <w:noProof/>
          <w:sz w:val="24"/>
          <w:szCs w:val="24"/>
        </w:rPr>
        <w:t>as genom de serotonerga neuronen</w:t>
      </w:r>
      <w:r w:rsidRPr="00AF45CB">
        <w:rPr>
          <w:rFonts w:ascii="Times New Roman" w:hAnsi="Times New Roman" w:cs="Times New Roman"/>
          <w:noProof/>
          <w:sz w:val="24"/>
          <w:szCs w:val="24"/>
        </w:rPr>
        <w:t xml:space="preserve">, som med hjälp av serotonin frisätter enkephalin från interneuronen. Enkephalinet kommer då verka både genom presynaptisk </w:t>
      </w:r>
      <w:r w:rsidR="00734D9A" w:rsidRPr="00AF45CB">
        <w:rPr>
          <w:rFonts w:ascii="Times New Roman" w:hAnsi="Times New Roman" w:cs="Times New Roman"/>
          <w:noProof/>
          <w:sz w:val="24"/>
          <w:szCs w:val="24"/>
        </w:rPr>
        <w:t xml:space="preserve">inhibition </w:t>
      </w:r>
      <w:r w:rsidRPr="00AF45CB">
        <w:rPr>
          <w:rFonts w:ascii="Times New Roman" w:hAnsi="Times New Roman" w:cs="Times New Roman"/>
          <w:noProof/>
          <w:sz w:val="24"/>
          <w:szCs w:val="24"/>
        </w:rPr>
        <w:t xml:space="preserve">(på nociceptoraxonet) och postsynaptisk </w:t>
      </w:r>
      <w:r w:rsidR="00734D9A" w:rsidRPr="00AF45CB">
        <w:rPr>
          <w:rFonts w:ascii="Times New Roman" w:hAnsi="Times New Roman" w:cs="Times New Roman"/>
          <w:noProof/>
          <w:sz w:val="24"/>
          <w:szCs w:val="24"/>
        </w:rPr>
        <w:t>inhibition (på projektionsneuronet)</w:t>
      </w:r>
      <w:r w:rsidRPr="00AF45CB">
        <w:rPr>
          <w:rFonts w:ascii="Times New Roman" w:hAnsi="Times New Roman" w:cs="Times New Roman"/>
          <w:noProof/>
          <w:sz w:val="24"/>
          <w:szCs w:val="24"/>
        </w:rPr>
        <w:t xml:space="preserve">. </w:t>
      </w:r>
      <w:r w:rsidR="00E97EDF" w:rsidRPr="00AF45CB">
        <w:rPr>
          <w:rFonts w:ascii="Times New Roman" w:hAnsi="Times New Roman" w:cs="Times New Roman"/>
          <w:noProof/>
          <w:sz w:val="24"/>
          <w:szCs w:val="24"/>
        </w:rPr>
        <w:t>Samma princip ligger bakom smärtlindning med morfin, som ju är ett opioid.</w:t>
      </w:r>
    </w:p>
    <w:p w14:paraId="12150D38" w14:textId="2ADA5011" w:rsidR="00E97EDF" w:rsidRPr="00AF45CB" w:rsidRDefault="00E97EDF" w:rsidP="00AF45CB">
      <w:pPr>
        <w:rPr>
          <w:rFonts w:ascii="Times New Roman" w:hAnsi="Times New Roman" w:cs="Times New Roman"/>
          <w:noProof/>
          <w:sz w:val="24"/>
          <w:szCs w:val="24"/>
        </w:rPr>
      </w:pPr>
      <w:r w:rsidRPr="00AF45CB">
        <w:rPr>
          <w:rFonts w:ascii="Times New Roman" w:hAnsi="Times New Roman" w:cs="Times New Roman"/>
          <w:noProof/>
          <w:sz w:val="24"/>
          <w:szCs w:val="24"/>
        </w:rPr>
        <w:t>PAG kan akti</w:t>
      </w:r>
      <w:r w:rsidR="00D41360">
        <w:rPr>
          <w:rFonts w:ascii="Times New Roman" w:hAnsi="Times New Roman" w:cs="Times New Roman"/>
          <w:noProof/>
          <w:sz w:val="24"/>
          <w:szCs w:val="24"/>
        </w:rPr>
        <w:t>veras på två sätt, så att smärtlindring</w:t>
      </w:r>
      <w:r w:rsidRPr="00AF45CB">
        <w:rPr>
          <w:rFonts w:ascii="Times New Roman" w:hAnsi="Times New Roman" w:cs="Times New Roman"/>
          <w:noProof/>
          <w:sz w:val="24"/>
          <w:szCs w:val="24"/>
        </w:rPr>
        <w:t xml:space="preserve"> kan ske. Genom:</w:t>
      </w:r>
    </w:p>
    <w:p w14:paraId="5600C716" w14:textId="509CF671" w:rsidR="00E97EDF" w:rsidRPr="00AF45CB" w:rsidRDefault="00E97EDF" w:rsidP="00AF45CB">
      <w:pPr>
        <w:pStyle w:val="Liststycke"/>
        <w:numPr>
          <w:ilvl w:val="0"/>
          <w:numId w:val="6"/>
        </w:numPr>
        <w:rPr>
          <w:rFonts w:ascii="Times New Roman" w:hAnsi="Times New Roman" w:cs="Times New Roman"/>
          <w:b/>
          <w:i/>
          <w:noProof/>
          <w:sz w:val="24"/>
          <w:szCs w:val="24"/>
        </w:rPr>
      </w:pPr>
      <w:r w:rsidRPr="00AF45CB">
        <w:rPr>
          <w:rFonts w:ascii="Times New Roman" w:hAnsi="Times New Roman" w:cs="Times New Roman"/>
          <w:b/>
          <w:i/>
          <w:noProof/>
          <w:sz w:val="24"/>
          <w:szCs w:val="24"/>
        </w:rPr>
        <w:t xml:space="preserve">Nedåtstigande banor </w:t>
      </w:r>
      <w:r w:rsidRPr="00AF45CB">
        <w:rPr>
          <w:rFonts w:ascii="Times New Roman" w:hAnsi="Times New Roman" w:cs="Times New Roman"/>
          <w:noProof/>
          <w:sz w:val="24"/>
          <w:szCs w:val="24"/>
        </w:rPr>
        <w:t>– från frontal cortex, amygdala eller hypothalamus.</w:t>
      </w:r>
    </w:p>
    <w:p w14:paraId="3471E828" w14:textId="77777777" w:rsidR="00734D9A" w:rsidRPr="00AF45CB" w:rsidRDefault="00E97EDF" w:rsidP="00AF45CB">
      <w:pPr>
        <w:pStyle w:val="Liststycke"/>
        <w:numPr>
          <w:ilvl w:val="0"/>
          <w:numId w:val="6"/>
        </w:numPr>
        <w:rPr>
          <w:rFonts w:ascii="Times New Roman" w:hAnsi="Times New Roman" w:cs="Times New Roman"/>
          <w:b/>
          <w:i/>
          <w:noProof/>
          <w:sz w:val="24"/>
          <w:szCs w:val="24"/>
        </w:rPr>
      </w:pPr>
      <w:r w:rsidRPr="00AF45CB">
        <w:rPr>
          <w:rFonts w:ascii="Times New Roman" w:hAnsi="Times New Roman" w:cs="Times New Roman"/>
          <w:b/>
          <w:i/>
          <w:noProof/>
          <w:sz w:val="24"/>
          <w:szCs w:val="24"/>
        </w:rPr>
        <w:lastRenderedPageBreak/>
        <w:t>Spino-mesencephala banor</w:t>
      </w:r>
      <w:r w:rsidRPr="00AF45CB">
        <w:rPr>
          <w:rFonts w:ascii="Times New Roman" w:hAnsi="Times New Roman" w:cs="Times New Roman"/>
          <w:noProof/>
          <w:sz w:val="24"/>
          <w:szCs w:val="24"/>
        </w:rPr>
        <w:t xml:space="preserve"> – en afferent aktivitet från ergoreceptorer (som är en sorts muskelreceptor) kommer uppstå vid muskelarbete. Detta kommer då leda till att PAG aktiveras genom en uppåtstigande bana. I samband med fysisk aktivitet uppstår al</w:t>
      </w:r>
      <w:r w:rsidR="00734D9A" w:rsidRPr="00AF45CB">
        <w:rPr>
          <w:rFonts w:ascii="Times New Roman" w:hAnsi="Times New Roman" w:cs="Times New Roman"/>
          <w:noProof/>
          <w:sz w:val="24"/>
          <w:szCs w:val="24"/>
        </w:rPr>
        <w:t>ltså en minskad smärtkänslighet.</w:t>
      </w:r>
    </w:p>
    <w:p w14:paraId="685D4DF1" w14:textId="62A053EE" w:rsidR="006D6A22" w:rsidRPr="00AF45CB" w:rsidRDefault="00734D9A" w:rsidP="00AF45CB">
      <w:pPr>
        <w:rPr>
          <w:rFonts w:ascii="Times New Roman" w:hAnsi="Times New Roman" w:cs="Times New Roman"/>
          <w:b/>
          <w:i/>
          <w:noProof/>
          <w:sz w:val="24"/>
          <w:szCs w:val="24"/>
        </w:rPr>
      </w:pPr>
      <w:r w:rsidRPr="00AF45CB">
        <w:rPr>
          <w:rFonts w:ascii="Times New Roman" w:hAnsi="Times New Roman" w:cs="Times New Roman"/>
          <w:b/>
          <w:i/>
          <w:noProof/>
          <w:sz w:val="24"/>
          <w:szCs w:val="24"/>
        </w:rPr>
        <w:br/>
      </w:r>
      <w:r w:rsidR="008D54E9" w:rsidRPr="00AF45CB">
        <w:rPr>
          <w:rFonts w:ascii="Times New Roman" w:hAnsi="Times New Roman" w:cs="Times New Roman"/>
          <w:b/>
          <w:i/>
          <w:noProof/>
          <w:sz w:val="24"/>
          <w:szCs w:val="24"/>
        </w:rPr>
        <w:t>”Gate-kontroll” lokalt i dorsalhornet</w:t>
      </w:r>
      <w:r w:rsidR="008D54E9" w:rsidRPr="00AF45CB">
        <w:rPr>
          <w:rFonts w:ascii="Times New Roman" w:hAnsi="Times New Roman" w:cs="Times New Roman"/>
          <w:noProof/>
          <w:sz w:val="24"/>
          <w:szCs w:val="24"/>
        </w:rPr>
        <w:t xml:space="preserve"> leder också till smärtlindring. Det här är en hypotes, </w:t>
      </w:r>
      <w:r w:rsidR="006D6A22" w:rsidRPr="00AF45CB">
        <w:rPr>
          <w:rFonts w:ascii="Times New Roman" w:hAnsi="Times New Roman" w:cs="Times New Roman"/>
          <w:noProof/>
          <w:sz w:val="24"/>
          <w:szCs w:val="24"/>
        </w:rPr>
        <w:t>som inte har lika starka bevis.</w:t>
      </w:r>
    </w:p>
    <w:p w14:paraId="2BCD327B" w14:textId="77777777" w:rsidR="00132E32" w:rsidRDefault="006D6A22" w:rsidP="00AF45CB">
      <w:pPr>
        <w:rPr>
          <w:rFonts w:ascii="Times New Roman" w:hAnsi="Times New Roman" w:cs="Times New Roman"/>
          <w:noProof/>
          <w:sz w:val="24"/>
          <w:szCs w:val="24"/>
        </w:rPr>
      </w:pPr>
      <w:r w:rsidRPr="00AF45CB">
        <w:rPr>
          <w:rFonts w:ascii="Times New Roman" w:hAnsi="Times New Roman" w:cs="Times New Roman"/>
          <w:noProof/>
          <w:sz w:val="24"/>
          <w:szCs w:val="24"/>
        </w:rPr>
        <w:t>Projektionsneuron, som kommer leda nociception upp mot hjärnan, exciteras av nociceptiva afferenter. Ett så kallat ”gate”-neuron, som är ett interneuron, inhiberar detta projektionsneuron.</w:t>
      </w:r>
      <w:r w:rsidR="00837925" w:rsidRPr="00AF45CB">
        <w:rPr>
          <w:rFonts w:ascii="Times New Roman" w:hAnsi="Times New Roman" w:cs="Times New Roman"/>
          <w:noProof/>
          <w:sz w:val="24"/>
          <w:szCs w:val="24"/>
        </w:rPr>
        <w:t xml:space="preserve"> </w:t>
      </w:r>
      <w:r w:rsidRPr="00AF45CB">
        <w:rPr>
          <w:rFonts w:ascii="Times New Roman" w:hAnsi="Times New Roman" w:cs="Times New Roman"/>
          <w:noProof/>
          <w:sz w:val="24"/>
          <w:szCs w:val="24"/>
        </w:rPr>
        <w:t>Ett ”gate”-neuron exciteras istället av beröringsafferenter.</w:t>
      </w:r>
    </w:p>
    <w:p w14:paraId="2230D840" w14:textId="7A16634F" w:rsidR="00807CAF" w:rsidRPr="00AF45CB" w:rsidRDefault="006D6A22" w:rsidP="00AF45CB">
      <w:pPr>
        <w:rPr>
          <w:rFonts w:ascii="Times New Roman" w:hAnsi="Times New Roman" w:cs="Times New Roman"/>
          <w:noProof/>
          <w:sz w:val="24"/>
          <w:szCs w:val="24"/>
        </w:rPr>
      </w:pPr>
      <w:r w:rsidRPr="00AF45CB">
        <w:rPr>
          <w:rFonts w:ascii="Times New Roman" w:hAnsi="Times New Roman" w:cs="Times New Roman"/>
          <w:noProof/>
          <w:sz w:val="24"/>
          <w:szCs w:val="24"/>
        </w:rPr>
        <w:t>Således kommer beröring leda till att beröringsafferenter</w:t>
      </w:r>
      <w:r w:rsidR="00837925" w:rsidRPr="00AF45CB">
        <w:rPr>
          <w:rFonts w:ascii="Times New Roman" w:hAnsi="Times New Roman" w:cs="Times New Roman"/>
          <w:noProof/>
          <w:sz w:val="24"/>
          <w:szCs w:val="24"/>
        </w:rPr>
        <w:t xml:space="preserve"> exciterar </w:t>
      </w:r>
      <w:r w:rsidRPr="00AF45CB">
        <w:rPr>
          <w:rFonts w:ascii="Times New Roman" w:hAnsi="Times New Roman" w:cs="Times New Roman"/>
          <w:noProof/>
          <w:sz w:val="24"/>
          <w:szCs w:val="24"/>
        </w:rPr>
        <w:t xml:space="preserve">”gate”-neuronet och </w:t>
      </w:r>
      <w:r w:rsidR="00837925" w:rsidRPr="00AF45CB">
        <w:rPr>
          <w:rFonts w:ascii="Times New Roman" w:hAnsi="Times New Roman" w:cs="Times New Roman"/>
          <w:noProof/>
          <w:sz w:val="24"/>
          <w:szCs w:val="24"/>
        </w:rPr>
        <w:t xml:space="preserve">en minskad nociception sker till följd av inhibering av </w:t>
      </w:r>
      <w:r w:rsidRPr="00AF45CB">
        <w:rPr>
          <w:rFonts w:ascii="Times New Roman" w:hAnsi="Times New Roman" w:cs="Times New Roman"/>
          <w:noProof/>
          <w:sz w:val="24"/>
          <w:szCs w:val="24"/>
        </w:rPr>
        <w:t xml:space="preserve">projektionsneuronet </w:t>
      </w:r>
      <w:r w:rsidRPr="00AF45CB">
        <w:rPr>
          <w:rFonts w:ascii="Times New Roman" w:hAnsi="Times New Roman" w:cs="Times New Roman"/>
          <w:noProof/>
          <w:sz w:val="24"/>
          <w:szCs w:val="24"/>
        </w:rPr>
        <w:sym w:font="Wingdings" w:char="F0E0"/>
      </w:r>
      <w:r w:rsidRPr="00AF45CB">
        <w:rPr>
          <w:rFonts w:ascii="Times New Roman" w:hAnsi="Times New Roman" w:cs="Times New Roman"/>
          <w:noProof/>
          <w:sz w:val="24"/>
          <w:szCs w:val="24"/>
        </w:rPr>
        <w:t xml:space="preserve"> smärtlindring.</w:t>
      </w:r>
      <w:r w:rsidR="00837925" w:rsidRPr="00AF45CB">
        <w:rPr>
          <w:rFonts w:ascii="Times New Roman" w:hAnsi="Times New Roman" w:cs="Times New Roman"/>
          <w:noProof/>
          <w:sz w:val="24"/>
          <w:szCs w:val="24"/>
        </w:rPr>
        <w:t xml:space="preserve"> Exempelvis sker detta när man blåser på brännskadad hud, då beröringsafferenter exciterar ”gate”-neuronet och nociceptionen minskar.</w:t>
      </w:r>
    </w:p>
    <w:p w14:paraId="22A78A0F" w14:textId="46E4C9C5" w:rsidR="00A96AB8" w:rsidRPr="00AF45CB" w:rsidRDefault="00A96AB8" w:rsidP="00AF45CB">
      <w:pPr>
        <w:rPr>
          <w:rFonts w:ascii="Times New Roman" w:hAnsi="Times New Roman" w:cs="Times New Roman"/>
          <w:noProof/>
          <w:sz w:val="24"/>
          <w:szCs w:val="24"/>
        </w:rPr>
      </w:pPr>
      <w:r w:rsidRPr="00AF45CB">
        <w:rPr>
          <w:rFonts w:ascii="Times New Roman" w:hAnsi="Times New Roman" w:cs="Times New Roman"/>
          <w:noProof/>
          <w:sz w:val="24"/>
          <w:szCs w:val="24"/>
        </w:rPr>
        <w:t>Dessa två smärtlindrande system används vid applicering av TENS – Transkutan elektrisk nervstimulering. Då kan man utföra en:</w:t>
      </w:r>
    </w:p>
    <w:p w14:paraId="78B1FC41" w14:textId="0F3B139C" w:rsidR="00A96AB8" w:rsidRPr="00AF45CB" w:rsidRDefault="00A96AB8" w:rsidP="00AF45CB">
      <w:pPr>
        <w:pStyle w:val="Liststycke"/>
        <w:numPr>
          <w:ilvl w:val="0"/>
          <w:numId w:val="7"/>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Lågfrekvent stimulering av muskler för att genom muskelkontraktionerna aktivera ergoreceptorer </w:t>
      </w:r>
      <w:r w:rsidRPr="00AF45CB">
        <w:rPr>
          <w:rFonts w:ascii="Times New Roman" w:hAnsi="Times New Roman" w:cs="Times New Roman"/>
          <w:noProof/>
          <w:sz w:val="24"/>
          <w:szCs w:val="24"/>
        </w:rPr>
        <w:sym w:font="Wingdings" w:char="F0E0"/>
      </w:r>
      <w:r w:rsidRPr="00AF45CB">
        <w:rPr>
          <w:rFonts w:ascii="Times New Roman" w:hAnsi="Times New Roman" w:cs="Times New Roman"/>
          <w:noProof/>
          <w:sz w:val="24"/>
          <w:szCs w:val="24"/>
        </w:rPr>
        <w:t xml:space="preserve"> spino-mesencephala banor.</w:t>
      </w:r>
    </w:p>
    <w:p w14:paraId="3810910F" w14:textId="77777777" w:rsidR="00807CAF" w:rsidRPr="00AF45CB" w:rsidRDefault="00A96AB8" w:rsidP="00AF45CB">
      <w:pPr>
        <w:pStyle w:val="Liststycke"/>
        <w:numPr>
          <w:ilvl w:val="0"/>
          <w:numId w:val="7"/>
        </w:numPr>
        <w:rPr>
          <w:rFonts w:ascii="Times New Roman" w:hAnsi="Times New Roman" w:cs="Times New Roman"/>
          <w:noProof/>
          <w:sz w:val="24"/>
          <w:szCs w:val="24"/>
        </w:rPr>
      </w:pPr>
      <w:r w:rsidRPr="00AF45CB">
        <w:rPr>
          <w:rFonts w:ascii="Times New Roman" w:hAnsi="Times New Roman" w:cs="Times New Roman"/>
          <w:noProof/>
          <w:sz w:val="24"/>
          <w:szCs w:val="24"/>
        </w:rPr>
        <w:t xml:space="preserve">Högfrekvent stimulering av beröringsafferenter </w:t>
      </w:r>
      <w:r w:rsidRPr="00AF45CB">
        <w:rPr>
          <w:rFonts w:ascii="Times New Roman" w:hAnsi="Times New Roman" w:cs="Times New Roman"/>
          <w:noProof/>
          <w:sz w:val="24"/>
          <w:szCs w:val="24"/>
        </w:rPr>
        <w:sym w:font="Wingdings" w:char="F0E0"/>
      </w:r>
      <w:r w:rsidRPr="00AF45CB">
        <w:rPr>
          <w:rFonts w:ascii="Times New Roman" w:hAnsi="Times New Roman" w:cs="Times New Roman"/>
          <w:noProof/>
          <w:sz w:val="24"/>
          <w:szCs w:val="24"/>
        </w:rPr>
        <w:t xml:space="preserve"> ”gate”-kontroll lokalt i dorsalhornet</w:t>
      </w:r>
      <w:r w:rsidR="00BF2D3E" w:rsidRPr="00AF45CB">
        <w:rPr>
          <w:rFonts w:ascii="Times New Roman" w:hAnsi="Times New Roman" w:cs="Times New Roman"/>
          <w:noProof/>
          <w:sz w:val="24"/>
          <w:szCs w:val="24"/>
        </w:rPr>
        <w:t>.</w:t>
      </w:r>
    </w:p>
    <w:p w14:paraId="0458DD26" w14:textId="40020397" w:rsidR="004064A6" w:rsidRPr="00AF45CB" w:rsidRDefault="00807CAF" w:rsidP="00AF45CB">
      <w:pPr>
        <w:rPr>
          <w:rFonts w:ascii="Times New Roman" w:hAnsi="Times New Roman" w:cs="Times New Roman"/>
          <w:noProof/>
          <w:sz w:val="24"/>
          <w:szCs w:val="24"/>
        </w:rPr>
      </w:pPr>
      <w:r w:rsidRPr="00AF45CB">
        <w:rPr>
          <w:rFonts w:ascii="Times New Roman" w:hAnsi="Times New Roman" w:cs="Times New Roman"/>
          <w:b/>
          <w:noProof/>
          <w:sz w:val="24"/>
          <w:szCs w:val="24"/>
        </w:rPr>
        <w:br/>
      </w:r>
      <w:r w:rsidR="009030FC" w:rsidRPr="00AF45CB">
        <w:rPr>
          <w:rFonts w:ascii="Times New Roman" w:hAnsi="Times New Roman" w:cs="Times New Roman"/>
          <w:b/>
          <w:noProof/>
          <w:sz w:val="24"/>
          <w:szCs w:val="24"/>
        </w:rPr>
        <w:t>Varför är det viktigt att ha Placebo-kontroll när man testar ny smärtlindrande behandling?</w:t>
      </w:r>
      <w:r w:rsidR="00BF2D3E" w:rsidRPr="00AF45CB">
        <w:rPr>
          <w:rFonts w:ascii="Times New Roman" w:hAnsi="Times New Roman" w:cs="Times New Roman"/>
          <w:b/>
          <w:noProof/>
          <w:sz w:val="24"/>
          <w:szCs w:val="24"/>
        </w:rPr>
        <w:br/>
      </w:r>
      <w:r w:rsidR="009030FC" w:rsidRPr="00AF45CB">
        <w:rPr>
          <w:rFonts w:ascii="Times New Roman" w:hAnsi="Times New Roman" w:cs="Times New Roman"/>
          <w:noProof/>
          <w:sz w:val="24"/>
          <w:szCs w:val="24"/>
        </w:rPr>
        <w:t xml:space="preserve">För att </w:t>
      </w:r>
      <w:r w:rsidR="007B38D6" w:rsidRPr="00AF45CB">
        <w:rPr>
          <w:rFonts w:ascii="Times New Roman" w:hAnsi="Times New Roman" w:cs="Times New Roman"/>
          <w:noProof/>
          <w:sz w:val="24"/>
          <w:szCs w:val="24"/>
        </w:rPr>
        <w:t xml:space="preserve">avgöra om </w:t>
      </w:r>
      <w:r w:rsidR="0052282D" w:rsidRPr="00AF45CB">
        <w:rPr>
          <w:rFonts w:ascii="Times New Roman" w:hAnsi="Times New Roman" w:cs="Times New Roman"/>
          <w:noProof/>
          <w:sz w:val="24"/>
          <w:szCs w:val="24"/>
        </w:rPr>
        <w:t>behandlingen</w:t>
      </w:r>
      <w:r w:rsidR="007B38D6" w:rsidRPr="00AF45CB">
        <w:rPr>
          <w:rFonts w:ascii="Times New Roman" w:hAnsi="Times New Roman" w:cs="Times New Roman"/>
          <w:noProof/>
          <w:sz w:val="24"/>
          <w:szCs w:val="24"/>
        </w:rPr>
        <w:t xml:space="preserve"> är effektivare än kontrollbehandlingen med placebo. Smärta tolkas i hjärnan – hur vi upplever smärtan beror på vad vi tänker</w:t>
      </w:r>
      <w:r w:rsidRPr="00AF45CB">
        <w:rPr>
          <w:rFonts w:ascii="Times New Roman" w:hAnsi="Times New Roman" w:cs="Times New Roman"/>
          <w:noProof/>
          <w:sz w:val="24"/>
          <w:szCs w:val="24"/>
        </w:rPr>
        <w:t xml:space="preserve">, </w:t>
      </w:r>
      <w:r w:rsidR="007B38D6" w:rsidRPr="00AF45CB">
        <w:rPr>
          <w:rFonts w:ascii="Times New Roman" w:hAnsi="Times New Roman" w:cs="Times New Roman"/>
          <w:noProof/>
          <w:sz w:val="24"/>
          <w:szCs w:val="24"/>
        </w:rPr>
        <w:t>hur vi mår</w:t>
      </w:r>
      <w:r w:rsidRPr="00AF45CB">
        <w:rPr>
          <w:rFonts w:ascii="Times New Roman" w:hAnsi="Times New Roman" w:cs="Times New Roman"/>
          <w:noProof/>
          <w:sz w:val="24"/>
          <w:szCs w:val="24"/>
        </w:rPr>
        <w:t xml:space="preserve"> och vår egna definition av vad smärta är</w:t>
      </w:r>
      <w:r w:rsidR="007B38D6" w:rsidRPr="00AF45CB">
        <w:rPr>
          <w:rFonts w:ascii="Times New Roman" w:hAnsi="Times New Roman" w:cs="Times New Roman"/>
          <w:noProof/>
          <w:sz w:val="24"/>
          <w:szCs w:val="24"/>
        </w:rPr>
        <w:t xml:space="preserve">. </w:t>
      </w:r>
      <w:r w:rsidR="0052282D" w:rsidRPr="00AF45CB">
        <w:rPr>
          <w:rFonts w:ascii="Times New Roman" w:hAnsi="Times New Roman" w:cs="Times New Roman"/>
          <w:noProof/>
          <w:sz w:val="24"/>
          <w:szCs w:val="24"/>
        </w:rPr>
        <w:t>Smärta är inte alltid nociceptiv, dvs det behöver inte induceras någon aktivitet i noci</w:t>
      </w:r>
      <w:bookmarkStart w:id="0" w:name="_GoBack"/>
      <w:bookmarkEnd w:id="0"/>
      <w:r w:rsidR="0052282D" w:rsidRPr="00AF45CB">
        <w:rPr>
          <w:rFonts w:ascii="Times New Roman" w:hAnsi="Times New Roman" w:cs="Times New Roman"/>
          <w:noProof/>
          <w:sz w:val="24"/>
          <w:szCs w:val="24"/>
        </w:rPr>
        <w:t xml:space="preserve">ceptorer för att man ska känna smärta. </w:t>
      </w:r>
      <w:r w:rsidR="007B38D6" w:rsidRPr="00AF45CB">
        <w:rPr>
          <w:rFonts w:ascii="Times New Roman" w:hAnsi="Times New Roman" w:cs="Times New Roman"/>
          <w:noProof/>
          <w:sz w:val="24"/>
          <w:szCs w:val="24"/>
        </w:rPr>
        <w:t xml:space="preserve">Upplevelsen </w:t>
      </w:r>
      <w:r w:rsidR="0052282D" w:rsidRPr="00AF45CB">
        <w:rPr>
          <w:rFonts w:ascii="Times New Roman" w:hAnsi="Times New Roman" w:cs="Times New Roman"/>
          <w:noProof/>
          <w:sz w:val="24"/>
          <w:szCs w:val="24"/>
        </w:rPr>
        <w:t xml:space="preserve">av smärta </w:t>
      </w:r>
      <w:r w:rsidR="007B38D6" w:rsidRPr="00AF45CB">
        <w:rPr>
          <w:rFonts w:ascii="Times New Roman" w:hAnsi="Times New Roman" w:cs="Times New Roman"/>
          <w:noProof/>
          <w:sz w:val="24"/>
          <w:szCs w:val="24"/>
        </w:rPr>
        <w:t xml:space="preserve">kan påverkas negativt av stress och positivt av behagliga upplevelser. Det är på grund av det här som människor kan uppleva en placeboeffekt när det gäller smärta. Om vi förväntar oss att något kommer vara trevligt </w:t>
      </w:r>
      <w:r w:rsidR="00850EA1" w:rsidRPr="00AF45CB">
        <w:rPr>
          <w:rFonts w:ascii="Times New Roman" w:hAnsi="Times New Roman" w:cs="Times New Roman"/>
          <w:noProof/>
          <w:sz w:val="24"/>
          <w:szCs w:val="24"/>
        </w:rPr>
        <w:t xml:space="preserve">eller att en smärtlindrande behandling kommer fungera </w:t>
      </w:r>
      <w:r w:rsidR="007B38D6" w:rsidRPr="00AF45CB">
        <w:rPr>
          <w:rFonts w:ascii="Times New Roman" w:hAnsi="Times New Roman" w:cs="Times New Roman"/>
          <w:noProof/>
          <w:sz w:val="24"/>
          <w:szCs w:val="24"/>
        </w:rPr>
        <w:t>så kan det bidra till en smärtlin</w:t>
      </w:r>
      <w:r w:rsidR="004064A6" w:rsidRPr="00AF45CB">
        <w:rPr>
          <w:rFonts w:ascii="Times New Roman" w:hAnsi="Times New Roman" w:cs="Times New Roman"/>
          <w:noProof/>
          <w:sz w:val="24"/>
          <w:szCs w:val="24"/>
        </w:rPr>
        <w:t>dring.</w:t>
      </w:r>
      <w:r w:rsidR="0052282D" w:rsidRPr="00AF45CB">
        <w:rPr>
          <w:rFonts w:ascii="Times New Roman" w:hAnsi="Times New Roman" w:cs="Times New Roman"/>
          <w:noProof/>
          <w:sz w:val="24"/>
          <w:szCs w:val="24"/>
        </w:rPr>
        <w:t xml:space="preserve"> Vill man hämma nociceptiv smärta är det även viktigt att ha en Placebo-kontroll så att man verkligen kan avgöra huruvida behandlingen hämmat den nociceptiva smärtan, eller bara personens </w:t>
      </w:r>
      <w:r w:rsidRPr="00AF45CB">
        <w:rPr>
          <w:rFonts w:ascii="Times New Roman" w:hAnsi="Times New Roman" w:cs="Times New Roman"/>
          <w:noProof/>
          <w:sz w:val="24"/>
          <w:szCs w:val="24"/>
        </w:rPr>
        <w:t xml:space="preserve">subjektiva </w:t>
      </w:r>
      <w:r w:rsidR="007969C8" w:rsidRPr="00AF45CB">
        <w:rPr>
          <w:rFonts w:ascii="Times New Roman" w:hAnsi="Times New Roman" w:cs="Times New Roman"/>
          <w:noProof/>
          <w:sz w:val="24"/>
          <w:szCs w:val="24"/>
        </w:rPr>
        <w:t xml:space="preserve">känsla </w:t>
      </w:r>
      <w:r w:rsidR="0052282D" w:rsidRPr="00AF45CB">
        <w:rPr>
          <w:rFonts w:ascii="Times New Roman" w:hAnsi="Times New Roman" w:cs="Times New Roman"/>
          <w:noProof/>
          <w:sz w:val="24"/>
          <w:szCs w:val="24"/>
        </w:rPr>
        <w:t>av smärta</w:t>
      </w:r>
      <w:r w:rsidR="00A01314" w:rsidRPr="00AF45CB">
        <w:rPr>
          <w:rFonts w:ascii="Times New Roman" w:hAnsi="Times New Roman" w:cs="Times New Roman"/>
          <w:noProof/>
          <w:sz w:val="24"/>
          <w:szCs w:val="24"/>
        </w:rPr>
        <w:t>.</w:t>
      </w:r>
    </w:p>
    <w:p w14:paraId="6028B52C" w14:textId="77777777" w:rsidR="005C2455" w:rsidRPr="00AF45CB" w:rsidRDefault="005C2455" w:rsidP="00AF45CB">
      <w:pPr>
        <w:rPr>
          <w:rFonts w:ascii="Times New Roman" w:hAnsi="Times New Roman" w:cs="Times New Roman"/>
          <w:noProof/>
          <w:sz w:val="24"/>
          <w:szCs w:val="24"/>
        </w:rPr>
      </w:pPr>
    </w:p>
    <w:p w14:paraId="14BB45EF" w14:textId="77777777" w:rsidR="00CD6183" w:rsidRPr="00AF45CB" w:rsidRDefault="00CD6183" w:rsidP="00AF45CB">
      <w:pPr>
        <w:rPr>
          <w:rFonts w:ascii="Times New Roman" w:hAnsi="Times New Roman" w:cs="Times New Roman"/>
          <w:noProof/>
          <w:sz w:val="24"/>
          <w:szCs w:val="24"/>
        </w:rPr>
      </w:pPr>
    </w:p>
    <w:p w14:paraId="6F769958" w14:textId="77777777" w:rsidR="00CD6183" w:rsidRPr="00AF45CB" w:rsidRDefault="00CD6183" w:rsidP="00AF45CB">
      <w:pPr>
        <w:rPr>
          <w:rFonts w:ascii="Times New Roman" w:hAnsi="Times New Roman" w:cs="Times New Roman"/>
          <w:noProof/>
          <w:sz w:val="24"/>
          <w:szCs w:val="24"/>
        </w:rPr>
      </w:pPr>
    </w:p>
    <w:sectPr w:rsidR="00CD6183" w:rsidRPr="00AF45CB" w:rsidSect="00177D5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B4020" w14:textId="77777777" w:rsidR="00E63504" w:rsidRDefault="00E63504" w:rsidP="00E63504">
      <w:pPr>
        <w:spacing w:after="0" w:line="240" w:lineRule="auto"/>
      </w:pPr>
      <w:r>
        <w:separator/>
      </w:r>
    </w:p>
  </w:endnote>
  <w:endnote w:type="continuationSeparator" w:id="0">
    <w:p w14:paraId="126B6EF2" w14:textId="77777777" w:rsidR="00E63504" w:rsidRDefault="00E63504" w:rsidP="00E63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92156" w14:textId="77777777" w:rsidR="00E63504" w:rsidRDefault="00E63504">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3A9E" w14:textId="77777777" w:rsidR="00E63504" w:rsidRDefault="00E63504">
    <w:pPr>
      <w:pStyle w:val="Sidfo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9FFAC" w14:textId="77777777" w:rsidR="00E63504" w:rsidRDefault="00E63504">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D7E19" w14:textId="77777777" w:rsidR="00E63504" w:rsidRDefault="00E63504" w:rsidP="00E63504">
      <w:pPr>
        <w:spacing w:after="0" w:line="240" w:lineRule="auto"/>
      </w:pPr>
      <w:r>
        <w:separator/>
      </w:r>
    </w:p>
  </w:footnote>
  <w:footnote w:type="continuationSeparator" w:id="0">
    <w:p w14:paraId="345647D8" w14:textId="77777777" w:rsidR="00E63504" w:rsidRDefault="00E63504" w:rsidP="00E63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F6DC9" w14:textId="77777777" w:rsidR="00E63504" w:rsidRDefault="00E63504">
    <w:pPr>
      <w:pStyle w:val="Sidhuvu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C1618" w14:textId="77777777" w:rsidR="00E63504" w:rsidRDefault="00E63504">
    <w:pPr>
      <w:pStyle w:val="Sidhuvu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D5F36" w14:textId="77777777" w:rsidR="00E63504" w:rsidRDefault="00E63504">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058A"/>
    <w:multiLevelType w:val="hybridMultilevel"/>
    <w:tmpl w:val="54DAB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2976915"/>
    <w:multiLevelType w:val="hybridMultilevel"/>
    <w:tmpl w:val="33409C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5F3F350E"/>
    <w:multiLevelType w:val="hybridMultilevel"/>
    <w:tmpl w:val="1218987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699C6415"/>
    <w:multiLevelType w:val="hybridMultilevel"/>
    <w:tmpl w:val="207C99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69BD5018"/>
    <w:multiLevelType w:val="hybridMultilevel"/>
    <w:tmpl w:val="F60853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6BA44D18"/>
    <w:multiLevelType w:val="multilevel"/>
    <w:tmpl w:val="9AA2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8C0845"/>
    <w:multiLevelType w:val="hybridMultilevel"/>
    <w:tmpl w:val="CADE1C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92F7B"/>
    <w:rsid w:val="00022A9F"/>
    <w:rsid w:val="0002588E"/>
    <w:rsid w:val="00055F2D"/>
    <w:rsid w:val="0007006A"/>
    <w:rsid w:val="00085D92"/>
    <w:rsid w:val="00090ECA"/>
    <w:rsid w:val="000C47C3"/>
    <w:rsid w:val="000F04A9"/>
    <w:rsid w:val="000F75D0"/>
    <w:rsid w:val="00132E32"/>
    <w:rsid w:val="00151984"/>
    <w:rsid w:val="00177D5E"/>
    <w:rsid w:val="001A42E4"/>
    <w:rsid w:val="0022052D"/>
    <w:rsid w:val="00236194"/>
    <w:rsid w:val="0024486C"/>
    <w:rsid w:val="0026348D"/>
    <w:rsid w:val="00274C66"/>
    <w:rsid w:val="002C18C8"/>
    <w:rsid w:val="002C7FBA"/>
    <w:rsid w:val="002E3932"/>
    <w:rsid w:val="003178CC"/>
    <w:rsid w:val="00350FF3"/>
    <w:rsid w:val="00392198"/>
    <w:rsid w:val="003C0F27"/>
    <w:rsid w:val="004064A6"/>
    <w:rsid w:val="00444D97"/>
    <w:rsid w:val="004772DA"/>
    <w:rsid w:val="0048711B"/>
    <w:rsid w:val="00487EFF"/>
    <w:rsid w:val="00494E66"/>
    <w:rsid w:val="004F1C7C"/>
    <w:rsid w:val="004F7C82"/>
    <w:rsid w:val="0052282D"/>
    <w:rsid w:val="005416F5"/>
    <w:rsid w:val="005537AD"/>
    <w:rsid w:val="005B5CAF"/>
    <w:rsid w:val="005C2455"/>
    <w:rsid w:val="005E6837"/>
    <w:rsid w:val="005F231F"/>
    <w:rsid w:val="005F5A1F"/>
    <w:rsid w:val="006A5452"/>
    <w:rsid w:val="006B1009"/>
    <w:rsid w:val="006D6A22"/>
    <w:rsid w:val="0073301D"/>
    <w:rsid w:val="00734D9A"/>
    <w:rsid w:val="00765A5A"/>
    <w:rsid w:val="007969C8"/>
    <w:rsid w:val="007A3DB7"/>
    <w:rsid w:val="007B2569"/>
    <w:rsid w:val="007B38D6"/>
    <w:rsid w:val="00800F0A"/>
    <w:rsid w:val="00807CAF"/>
    <w:rsid w:val="008269E8"/>
    <w:rsid w:val="008378C2"/>
    <w:rsid w:val="00837925"/>
    <w:rsid w:val="00850EA1"/>
    <w:rsid w:val="00893F29"/>
    <w:rsid w:val="008A14FB"/>
    <w:rsid w:val="008A6A89"/>
    <w:rsid w:val="008D54E9"/>
    <w:rsid w:val="009030FC"/>
    <w:rsid w:val="00916C52"/>
    <w:rsid w:val="00921D66"/>
    <w:rsid w:val="00923B18"/>
    <w:rsid w:val="009456CD"/>
    <w:rsid w:val="0098702A"/>
    <w:rsid w:val="00992F7B"/>
    <w:rsid w:val="009A55AA"/>
    <w:rsid w:val="00A01314"/>
    <w:rsid w:val="00A263F3"/>
    <w:rsid w:val="00A41AE5"/>
    <w:rsid w:val="00A855D9"/>
    <w:rsid w:val="00A96AB8"/>
    <w:rsid w:val="00AD6B1A"/>
    <w:rsid w:val="00AF45CB"/>
    <w:rsid w:val="00AF4B17"/>
    <w:rsid w:val="00B01A1E"/>
    <w:rsid w:val="00B93C72"/>
    <w:rsid w:val="00B9540C"/>
    <w:rsid w:val="00BE29B1"/>
    <w:rsid w:val="00BF2D3E"/>
    <w:rsid w:val="00C421FD"/>
    <w:rsid w:val="00C61ACE"/>
    <w:rsid w:val="00CC07A5"/>
    <w:rsid w:val="00CC492B"/>
    <w:rsid w:val="00CD557C"/>
    <w:rsid w:val="00CD6183"/>
    <w:rsid w:val="00CE4858"/>
    <w:rsid w:val="00D06424"/>
    <w:rsid w:val="00D3663E"/>
    <w:rsid w:val="00D41360"/>
    <w:rsid w:val="00DC5BBE"/>
    <w:rsid w:val="00DD1A6E"/>
    <w:rsid w:val="00E530BA"/>
    <w:rsid w:val="00E63504"/>
    <w:rsid w:val="00E97EDF"/>
    <w:rsid w:val="00EF71EA"/>
    <w:rsid w:val="00F135E9"/>
    <w:rsid w:val="00F3597B"/>
    <w:rsid w:val="00F46D72"/>
    <w:rsid w:val="00F91F1C"/>
    <w:rsid w:val="00F95B61"/>
    <w:rsid w:val="00FA11F0"/>
    <w:rsid w:val="00FB237B"/>
    <w:rsid w:val="00FC1329"/>
    <w:rsid w:val="00FE64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76F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F7B"/>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basedOn w:val="Standardstycketeckensnitt"/>
    <w:uiPriority w:val="99"/>
    <w:unhideWhenUsed/>
    <w:rsid w:val="00CD6183"/>
    <w:rPr>
      <w:color w:val="0000FF" w:themeColor="hyperlink"/>
      <w:u w:val="single"/>
    </w:rPr>
  </w:style>
  <w:style w:type="character" w:styleId="AnvndHyperlnk">
    <w:name w:val="FollowedHyperlink"/>
    <w:basedOn w:val="Standardstycketeckensnitt"/>
    <w:uiPriority w:val="99"/>
    <w:semiHidden/>
    <w:unhideWhenUsed/>
    <w:rsid w:val="009030FC"/>
    <w:rPr>
      <w:color w:val="800080" w:themeColor="followedHyperlink"/>
      <w:u w:val="single"/>
    </w:rPr>
  </w:style>
  <w:style w:type="paragraph" w:styleId="Liststycke">
    <w:name w:val="List Paragraph"/>
    <w:basedOn w:val="Normal"/>
    <w:uiPriority w:val="34"/>
    <w:qFormat/>
    <w:rsid w:val="00CC07A5"/>
    <w:pPr>
      <w:ind w:left="720"/>
      <w:contextualSpacing/>
    </w:pPr>
  </w:style>
  <w:style w:type="paragraph" w:styleId="Sidhuvud">
    <w:name w:val="header"/>
    <w:basedOn w:val="Normal"/>
    <w:link w:val="SidhuvudChar"/>
    <w:uiPriority w:val="99"/>
    <w:unhideWhenUsed/>
    <w:rsid w:val="00E63504"/>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E63504"/>
  </w:style>
  <w:style w:type="paragraph" w:styleId="Sidfot">
    <w:name w:val="footer"/>
    <w:basedOn w:val="Normal"/>
    <w:link w:val="SidfotChar"/>
    <w:uiPriority w:val="99"/>
    <w:unhideWhenUsed/>
    <w:rsid w:val="00E63504"/>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E63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0339">
      <w:bodyDiv w:val="1"/>
      <w:marLeft w:val="0"/>
      <w:marRight w:val="0"/>
      <w:marTop w:val="0"/>
      <w:marBottom w:val="0"/>
      <w:divBdr>
        <w:top w:val="none" w:sz="0" w:space="0" w:color="auto"/>
        <w:left w:val="none" w:sz="0" w:space="0" w:color="auto"/>
        <w:bottom w:val="none" w:sz="0" w:space="0" w:color="auto"/>
        <w:right w:val="none" w:sz="0" w:space="0" w:color="auto"/>
      </w:divBdr>
      <w:divsChild>
        <w:div w:id="1665352129">
          <w:marLeft w:val="0"/>
          <w:marRight w:val="0"/>
          <w:marTop w:val="0"/>
          <w:marBottom w:val="0"/>
          <w:divBdr>
            <w:top w:val="none" w:sz="0" w:space="0" w:color="auto"/>
            <w:left w:val="none" w:sz="0" w:space="0" w:color="auto"/>
            <w:bottom w:val="none" w:sz="0" w:space="0" w:color="auto"/>
            <w:right w:val="none" w:sz="0" w:space="0" w:color="auto"/>
          </w:divBdr>
        </w:div>
        <w:div w:id="886333339">
          <w:marLeft w:val="0"/>
          <w:marRight w:val="0"/>
          <w:marTop w:val="0"/>
          <w:marBottom w:val="0"/>
          <w:divBdr>
            <w:top w:val="none" w:sz="0" w:space="0" w:color="auto"/>
            <w:left w:val="none" w:sz="0" w:space="0" w:color="auto"/>
            <w:bottom w:val="none" w:sz="0" w:space="0" w:color="auto"/>
            <w:right w:val="none" w:sz="0" w:space="0" w:color="auto"/>
          </w:divBdr>
        </w:div>
        <w:div w:id="1419866115">
          <w:marLeft w:val="0"/>
          <w:marRight w:val="0"/>
          <w:marTop w:val="0"/>
          <w:marBottom w:val="0"/>
          <w:divBdr>
            <w:top w:val="none" w:sz="0" w:space="0" w:color="auto"/>
            <w:left w:val="none" w:sz="0" w:space="0" w:color="auto"/>
            <w:bottom w:val="none" w:sz="0" w:space="0" w:color="auto"/>
            <w:right w:val="none" w:sz="0" w:space="0" w:color="auto"/>
          </w:divBdr>
        </w:div>
        <w:div w:id="1127818096">
          <w:marLeft w:val="0"/>
          <w:marRight w:val="0"/>
          <w:marTop w:val="0"/>
          <w:marBottom w:val="0"/>
          <w:divBdr>
            <w:top w:val="none" w:sz="0" w:space="0" w:color="auto"/>
            <w:left w:val="none" w:sz="0" w:space="0" w:color="auto"/>
            <w:bottom w:val="none" w:sz="0" w:space="0" w:color="auto"/>
            <w:right w:val="none" w:sz="0" w:space="0" w:color="auto"/>
          </w:divBdr>
        </w:div>
      </w:divsChild>
    </w:div>
    <w:div w:id="156575203">
      <w:bodyDiv w:val="1"/>
      <w:marLeft w:val="0"/>
      <w:marRight w:val="0"/>
      <w:marTop w:val="0"/>
      <w:marBottom w:val="0"/>
      <w:divBdr>
        <w:top w:val="none" w:sz="0" w:space="0" w:color="auto"/>
        <w:left w:val="none" w:sz="0" w:space="0" w:color="auto"/>
        <w:bottom w:val="none" w:sz="0" w:space="0" w:color="auto"/>
        <w:right w:val="none" w:sz="0" w:space="0" w:color="auto"/>
      </w:divBdr>
    </w:div>
    <w:div w:id="455873025">
      <w:bodyDiv w:val="1"/>
      <w:marLeft w:val="0"/>
      <w:marRight w:val="0"/>
      <w:marTop w:val="0"/>
      <w:marBottom w:val="0"/>
      <w:divBdr>
        <w:top w:val="none" w:sz="0" w:space="0" w:color="auto"/>
        <w:left w:val="none" w:sz="0" w:space="0" w:color="auto"/>
        <w:bottom w:val="none" w:sz="0" w:space="0" w:color="auto"/>
        <w:right w:val="none" w:sz="0" w:space="0" w:color="auto"/>
      </w:divBdr>
      <w:divsChild>
        <w:div w:id="6372366">
          <w:marLeft w:val="0"/>
          <w:marRight w:val="0"/>
          <w:marTop w:val="0"/>
          <w:marBottom w:val="0"/>
          <w:divBdr>
            <w:top w:val="none" w:sz="0" w:space="0" w:color="auto"/>
            <w:left w:val="none" w:sz="0" w:space="0" w:color="auto"/>
            <w:bottom w:val="none" w:sz="0" w:space="0" w:color="auto"/>
            <w:right w:val="none" w:sz="0" w:space="0" w:color="auto"/>
          </w:divBdr>
        </w:div>
        <w:div w:id="110631308">
          <w:marLeft w:val="0"/>
          <w:marRight w:val="0"/>
          <w:marTop w:val="0"/>
          <w:marBottom w:val="0"/>
          <w:divBdr>
            <w:top w:val="none" w:sz="0" w:space="0" w:color="auto"/>
            <w:left w:val="none" w:sz="0" w:space="0" w:color="auto"/>
            <w:bottom w:val="none" w:sz="0" w:space="0" w:color="auto"/>
            <w:right w:val="none" w:sz="0" w:space="0" w:color="auto"/>
          </w:divBdr>
        </w:div>
        <w:div w:id="836650755">
          <w:marLeft w:val="0"/>
          <w:marRight w:val="0"/>
          <w:marTop w:val="0"/>
          <w:marBottom w:val="0"/>
          <w:divBdr>
            <w:top w:val="none" w:sz="0" w:space="0" w:color="auto"/>
            <w:left w:val="none" w:sz="0" w:space="0" w:color="auto"/>
            <w:bottom w:val="none" w:sz="0" w:space="0" w:color="auto"/>
            <w:right w:val="none" w:sz="0" w:space="0" w:color="auto"/>
          </w:divBdr>
        </w:div>
        <w:div w:id="1612204119">
          <w:marLeft w:val="0"/>
          <w:marRight w:val="0"/>
          <w:marTop w:val="0"/>
          <w:marBottom w:val="0"/>
          <w:divBdr>
            <w:top w:val="none" w:sz="0" w:space="0" w:color="auto"/>
            <w:left w:val="none" w:sz="0" w:space="0" w:color="auto"/>
            <w:bottom w:val="none" w:sz="0" w:space="0" w:color="auto"/>
            <w:right w:val="none" w:sz="0" w:space="0" w:color="auto"/>
          </w:divBdr>
        </w:div>
        <w:div w:id="1592353828">
          <w:marLeft w:val="0"/>
          <w:marRight w:val="0"/>
          <w:marTop w:val="0"/>
          <w:marBottom w:val="0"/>
          <w:divBdr>
            <w:top w:val="none" w:sz="0" w:space="0" w:color="auto"/>
            <w:left w:val="none" w:sz="0" w:space="0" w:color="auto"/>
            <w:bottom w:val="none" w:sz="0" w:space="0" w:color="auto"/>
            <w:right w:val="none" w:sz="0" w:space="0" w:color="auto"/>
          </w:divBdr>
        </w:div>
        <w:div w:id="1892230694">
          <w:marLeft w:val="0"/>
          <w:marRight w:val="0"/>
          <w:marTop w:val="0"/>
          <w:marBottom w:val="0"/>
          <w:divBdr>
            <w:top w:val="none" w:sz="0" w:space="0" w:color="auto"/>
            <w:left w:val="none" w:sz="0" w:space="0" w:color="auto"/>
            <w:bottom w:val="none" w:sz="0" w:space="0" w:color="auto"/>
            <w:right w:val="none" w:sz="0" w:space="0" w:color="auto"/>
          </w:divBdr>
        </w:div>
      </w:divsChild>
    </w:div>
    <w:div w:id="469370168">
      <w:bodyDiv w:val="1"/>
      <w:marLeft w:val="0"/>
      <w:marRight w:val="0"/>
      <w:marTop w:val="0"/>
      <w:marBottom w:val="0"/>
      <w:divBdr>
        <w:top w:val="none" w:sz="0" w:space="0" w:color="auto"/>
        <w:left w:val="none" w:sz="0" w:space="0" w:color="auto"/>
        <w:bottom w:val="none" w:sz="0" w:space="0" w:color="auto"/>
        <w:right w:val="none" w:sz="0" w:space="0" w:color="auto"/>
      </w:divBdr>
      <w:divsChild>
        <w:div w:id="352539737">
          <w:marLeft w:val="0"/>
          <w:marRight w:val="0"/>
          <w:marTop w:val="0"/>
          <w:marBottom w:val="0"/>
          <w:divBdr>
            <w:top w:val="none" w:sz="0" w:space="0" w:color="auto"/>
            <w:left w:val="none" w:sz="0" w:space="0" w:color="auto"/>
            <w:bottom w:val="none" w:sz="0" w:space="0" w:color="auto"/>
            <w:right w:val="none" w:sz="0" w:space="0" w:color="auto"/>
          </w:divBdr>
        </w:div>
        <w:div w:id="1994215066">
          <w:marLeft w:val="0"/>
          <w:marRight w:val="0"/>
          <w:marTop w:val="0"/>
          <w:marBottom w:val="0"/>
          <w:divBdr>
            <w:top w:val="none" w:sz="0" w:space="0" w:color="auto"/>
            <w:left w:val="none" w:sz="0" w:space="0" w:color="auto"/>
            <w:bottom w:val="none" w:sz="0" w:space="0" w:color="auto"/>
            <w:right w:val="none" w:sz="0" w:space="0" w:color="auto"/>
          </w:divBdr>
        </w:div>
      </w:divsChild>
    </w:div>
    <w:div w:id="593394798">
      <w:bodyDiv w:val="1"/>
      <w:marLeft w:val="0"/>
      <w:marRight w:val="0"/>
      <w:marTop w:val="0"/>
      <w:marBottom w:val="0"/>
      <w:divBdr>
        <w:top w:val="none" w:sz="0" w:space="0" w:color="auto"/>
        <w:left w:val="none" w:sz="0" w:space="0" w:color="auto"/>
        <w:bottom w:val="none" w:sz="0" w:space="0" w:color="auto"/>
        <w:right w:val="none" w:sz="0" w:space="0" w:color="auto"/>
      </w:divBdr>
      <w:divsChild>
        <w:div w:id="1330446504">
          <w:marLeft w:val="0"/>
          <w:marRight w:val="0"/>
          <w:marTop w:val="0"/>
          <w:marBottom w:val="0"/>
          <w:divBdr>
            <w:top w:val="none" w:sz="0" w:space="0" w:color="auto"/>
            <w:left w:val="none" w:sz="0" w:space="0" w:color="auto"/>
            <w:bottom w:val="none" w:sz="0" w:space="0" w:color="auto"/>
            <w:right w:val="none" w:sz="0" w:space="0" w:color="auto"/>
          </w:divBdr>
        </w:div>
        <w:div w:id="809518112">
          <w:marLeft w:val="0"/>
          <w:marRight w:val="0"/>
          <w:marTop w:val="0"/>
          <w:marBottom w:val="0"/>
          <w:divBdr>
            <w:top w:val="none" w:sz="0" w:space="0" w:color="auto"/>
            <w:left w:val="none" w:sz="0" w:space="0" w:color="auto"/>
            <w:bottom w:val="none" w:sz="0" w:space="0" w:color="auto"/>
            <w:right w:val="none" w:sz="0" w:space="0" w:color="auto"/>
          </w:divBdr>
        </w:div>
        <w:div w:id="456222686">
          <w:marLeft w:val="0"/>
          <w:marRight w:val="0"/>
          <w:marTop w:val="0"/>
          <w:marBottom w:val="0"/>
          <w:divBdr>
            <w:top w:val="none" w:sz="0" w:space="0" w:color="auto"/>
            <w:left w:val="none" w:sz="0" w:space="0" w:color="auto"/>
            <w:bottom w:val="none" w:sz="0" w:space="0" w:color="auto"/>
            <w:right w:val="none" w:sz="0" w:space="0" w:color="auto"/>
          </w:divBdr>
        </w:div>
        <w:div w:id="1741321069">
          <w:marLeft w:val="0"/>
          <w:marRight w:val="0"/>
          <w:marTop w:val="0"/>
          <w:marBottom w:val="0"/>
          <w:divBdr>
            <w:top w:val="none" w:sz="0" w:space="0" w:color="auto"/>
            <w:left w:val="none" w:sz="0" w:space="0" w:color="auto"/>
            <w:bottom w:val="none" w:sz="0" w:space="0" w:color="auto"/>
            <w:right w:val="none" w:sz="0" w:space="0" w:color="auto"/>
          </w:divBdr>
        </w:div>
        <w:div w:id="1304576874">
          <w:marLeft w:val="0"/>
          <w:marRight w:val="0"/>
          <w:marTop w:val="0"/>
          <w:marBottom w:val="0"/>
          <w:divBdr>
            <w:top w:val="none" w:sz="0" w:space="0" w:color="auto"/>
            <w:left w:val="none" w:sz="0" w:space="0" w:color="auto"/>
            <w:bottom w:val="none" w:sz="0" w:space="0" w:color="auto"/>
            <w:right w:val="none" w:sz="0" w:space="0" w:color="auto"/>
          </w:divBdr>
        </w:div>
        <w:div w:id="1534460377">
          <w:marLeft w:val="0"/>
          <w:marRight w:val="0"/>
          <w:marTop w:val="0"/>
          <w:marBottom w:val="0"/>
          <w:divBdr>
            <w:top w:val="none" w:sz="0" w:space="0" w:color="auto"/>
            <w:left w:val="none" w:sz="0" w:space="0" w:color="auto"/>
            <w:bottom w:val="none" w:sz="0" w:space="0" w:color="auto"/>
            <w:right w:val="none" w:sz="0" w:space="0" w:color="auto"/>
          </w:divBdr>
        </w:div>
        <w:div w:id="1491947712">
          <w:marLeft w:val="0"/>
          <w:marRight w:val="0"/>
          <w:marTop w:val="0"/>
          <w:marBottom w:val="0"/>
          <w:divBdr>
            <w:top w:val="none" w:sz="0" w:space="0" w:color="auto"/>
            <w:left w:val="none" w:sz="0" w:space="0" w:color="auto"/>
            <w:bottom w:val="none" w:sz="0" w:space="0" w:color="auto"/>
            <w:right w:val="none" w:sz="0" w:space="0" w:color="auto"/>
          </w:divBdr>
        </w:div>
        <w:div w:id="1688562450">
          <w:marLeft w:val="0"/>
          <w:marRight w:val="0"/>
          <w:marTop w:val="0"/>
          <w:marBottom w:val="0"/>
          <w:divBdr>
            <w:top w:val="none" w:sz="0" w:space="0" w:color="auto"/>
            <w:left w:val="none" w:sz="0" w:space="0" w:color="auto"/>
            <w:bottom w:val="none" w:sz="0" w:space="0" w:color="auto"/>
            <w:right w:val="none" w:sz="0" w:space="0" w:color="auto"/>
          </w:divBdr>
        </w:div>
        <w:div w:id="868646164">
          <w:marLeft w:val="0"/>
          <w:marRight w:val="0"/>
          <w:marTop w:val="0"/>
          <w:marBottom w:val="0"/>
          <w:divBdr>
            <w:top w:val="none" w:sz="0" w:space="0" w:color="auto"/>
            <w:left w:val="none" w:sz="0" w:space="0" w:color="auto"/>
            <w:bottom w:val="none" w:sz="0" w:space="0" w:color="auto"/>
            <w:right w:val="none" w:sz="0" w:space="0" w:color="auto"/>
          </w:divBdr>
        </w:div>
        <w:div w:id="305791219">
          <w:marLeft w:val="0"/>
          <w:marRight w:val="0"/>
          <w:marTop w:val="0"/>
          <w:marBottom w:val="0"/>
          <w:divBdr>
            <w:top w:val="none" w:sz="0" w:space="0" w:color="auto"/>
            <w:left w:val="none" w:sz="0" w:space="0" w:color="auto"/>
            <w:bottom w:val="none" w:sz="0" w:space="0" w:color="auto"/>
            <w:right w:val="none" w:sz="0" w:space="0" w:color="auto"/>
          </w:divBdr>
        </w:div>
        <w:div w:id="2035689135">
          <w:marLeft w:val="0"/>
          <w:marRight w:val="0"/>
          <w:marTop w:val="0"/>
          <w:marBottom w:val="0"/>
          <w:divBdr>
            <w:top w:val="none" w:sz="0" w:space="0" w:color="auto"/>
            <w:left w:val="none" w:sz="0" w:space="0" w:color="auto"/>
            <w:bottom w:val="none" w:sz="0" w:space="0" w:color="auto"/>
            <w:right w:val="none" w:sz="0" w:space="0" w:color="auto"/>
          </w:divBdr>
        </w:div>
        <w:div w:id="408041172">
          <w:marLeft w:val="0"/>
          <w:marRight w:val="0"/>
          <w:marTop w:val="0"/>
          <w:marBottom w:val="0"/>
          <w:divBdr>
            <w:top w:val="none" w:sz="0" w:space="0" w:color="auto"/>
            <w:left w:val="none" w:sz="0" w:space="0" w:color="auto"/>
            <w:bottom w:val="none" w:sz="0" w:space="0" w:color="auto"/>
            <w:right w:val="none" w:sz="0" w:space="0" w:color="auto"/>
          </w:divBdr>
        </w:div>
        <w:div w:id="1869954419">
          <w:marLeft w:val="0"/>
          <w:marRight w:val="0"/>
          <w:marTop w:val="0"/>
          <w:marBottom w:val="0"/>
          <w:divBdr>
            <w:top w:val="none" w:sz="0" w:space="0" w:color="auto"/>
            <w:left w:val="none" w:sz="0" w:space="0" w:color="auto"/>
            <w:bottom w:val="none" w:sz="0" w:space="0" w:color="auto"/>
            <w:right w:val="none" w:sz="0" w:space="0" w:color="auto"/>
          </w:divBdr>
        </w:div>
        <w:div w:id="251814671">
          <w:marLeft w:val="0"/>
          <w:marRight w:val="0"/>
          <w:marTop w:val="0"/>
          <w:marBottom w:val="0"/>
          <w:divBdr>
            <w:top w:val="none" w:sz="0" w:space="0" w:color="auto"/>
            <w:left w:val="none" w:sz="0" w:space="0" w:color="auto"/>
            <w:bottom w:val="none" w:sz="0" w:space="0" w:color="auto"/>
            <w:right w:val="none" w:sz="0" w:space="0" w:color="auto"/>
          </w:divBdr>
        </w:div>
        <w:div w:id="1703482891">
          <w:marLeft w:val="0"/>
          <w:marRight w:val="0"/>
          <w:marTop w:val="0"/>
          <w:marBottom w:val="0"/>
          <w:divBdr>
            <w:top w:val="none" w:sz="0" w:space="0" w:color="auto"/>
            <w:left w:val="none" w:sz="0" w:space="0" w:color="auto"/>
            <w:bottom w:val="none" w:sz="0" w:space="0" w:color="auto"/>
            <w:right w:val="none" w:sz="0" w:space="0" w:color="auto"/>
          </w:divBdr>
        </w:div>
        <w:div w:id="577328818">
          <w:marLeft w:val="0"/>
          <w:marRight w:val="0"/>
          <w:marTop w:val="0"/>
          <w:marBottom w:val="0"/>
          <w:divBdr>
            <w:top w:val="none" w:sz="0" w:space="0" w:color="auto"/>
            <w:left w:val="none" w:sz="0" w:space="0" w:color="auto"/>
            <w:bottom w:val="none" w:sz="0" w:space="0" w:color="auto"/>
            <w:right w:val="none" w:sz="0" w:space="0" w:color="auto"/>
          </w:divBdr>
        </w:div>
        <w:div w:id="222908851">
          <w:marLeft w:val="0"/>
          <w:marRight w:val="0"/>
          <w:marTop w:val="0"/>
          <w:marBottom w:val="0"/>
          <w:divBdr>
            <w:top w:val="none" w:sz="0" w:space="0" w:color="auto"/>
            <w:left w:val="none" w:sz="0" w:space="0" w:color="auto"/>
            <w:bottom w:val="none" w:sz="0" w:space="0" w:color="auto"/>
            <w:right w:val="none" w:sz="0" w:space="0" w:color="auto"/>
          </w:divBdr>
        </w:div>
        <w:div w:id="1394966113">
          <w:marLeft w:val="0"/>
          <w:marRight w:val="0"/>
          <w:marTop w:val="0"/>
          <w:marBottom w:val="0"/>
          <w:divBdr>
            <w:top w:val="none" w:sz="0" w:space="0" w:color="auto"/>
            <w:left w:val="none" w:sz="0" w:space="0" w:color="auto"/>
            <w:bottom w:val="none" w:sz="0" w:space="0" w:color="auto"/>
            <w:right w:val="none" w:sz="0" w:space="0" w:color="auto"/>
          </w:divBdr>
        </w:div>
        <w:div w:id="2046977991">
          <w:marLeft w:val="0"/>
          <w:marRight w:val="0"/>
          <w:marTop w:val="0"/>
          <w:marBottom w:val="0"/>
          <w:divBdr>
            <w:top w:val="none" w:sz="0" w:space="0" w:color="auto"/>
            <w:left w:val="none" w:sz="0" w:space="0" w:color="auto"/>
            <w:bottom w:val="none" w:sz="0" w:space="0" w:color="auto"/>
            <w:right w:val="none" w:sz="0" w:space="0" w:color="auto"/>
          </w:divBdr>
        </w:div>
        <w:div w:id="1732075224">
          <w:marLeft w:val="0"/>
          <w:marRight w:val="0"/>
          <w:marTop w:val="0"/>
          <w:marBottom w:val="0"/>
          <w:divBdr>
            <w:top w:val="none" w:sz="0" w:space="0" w:color="auto"/>
            <w:left w:val="none" w:sz="0" w:space="0" w:color="auto"/>
            <w:bottom w:val="none" w:sz="0" w:space="0" w:color="auto"/>
            <w:right w:val="none" w:sz="0" w:space="0" w:color="auto"/>
          </w:divBdr>
        </w:div>
        <w:div w:id="705567409">
          <w:marLeft w:val="0"/>
          <w:marRight w:val="0"/>
          <w:marTop w:val="0"/>
          <w:marBottom w:val="0"/>
          <w:divBdr>
            <w:top w:val="none" w:sz="0" w:space="0" w:color="auto"/>
            <w:left w:val="none" w:sz="0" w:space="0" w:color="auto"/>
            <w:bottom w:val="none" w:sz="0" w:space="0" w:color="auto"/>
            <w:right w:val="none" w:sz="0" w:space="0" w:color="auto"/>
          </w:divBdr>
        </w:div>
        <w:div w:id="298190090">
          <w:marLeft w:val="0"/>
          <w:marRight w:val="0"/>
          <w:marTop w:val="0"/>
          <w:marBottom w:val="0"/>
          <w:divBdr>
            <w:top w:val="none" w:sz="0" w:space="0" w:color="auto"/>
            <w:left w:val="none" w:sz="0" w:space="0" w:color="auto"/>
            <w:bottom w:val="none" w:sz="0" w:space="0" w:color="auto"/>
            <w:right w:val="none" w:sz="0" w:space="0" w:color="auto"/>
          </w:divBdr>
        </w:div>
        <w:div w:id="1740597328">
          <w:marLeft w:val="0"/>
          <w:marRight w:val="0"/>
          <w:marTop w:val="0"/>
          <w:marBottom w:val="0"/>
          <w:divBdr>
            <w:top w:val="none" w:sz="0" w:space="0" w:color="auto"/>
            <w:left w:val="none" w:sz="0" w:space="0" w:color="auto"/>
            <w:bottom w:val="none" w:sz="0" w:space="0" w:color="auto"/>
            <w:right w:val="none" w:sz="0" w:space="0" w:color="auto"/>
          </w:divBdr>
        </w:div>
        <w:div w:id="1552881129">
          <w:marLeft w:val="0"/>
          <w:marRight w:val="0"/>
          <w:marTop w:val="0"/>
          <w:marBottom w:val="0"/>
          <w:divBdr>
            <w:top w:val="none" w:sz="0" w:space="0" w:color="auto"/>
            <w:left w:val="none" w:sz="0" w:space="0" w:color="auto"/>
            <w:bottom w:val="none" w:sz="0" w:space="0" w:color="auto"/>
            <w:right w:val="none" w:sz="0" w:space="0" w:color="auto"/>
          </w:divBdr>
        </w:div>
        <w:div w:id="673609686">
          <w:marLeft w:val="0"/>
          <w:marRight w:val="0"/>
          <w:marTop w:val="0"/>
          <w:marBottom w:val="0"/>
          <w:divBdr>
            <w:top w:val="none" w:sz="0" w:space="0" w:color="auto"/>
            <w:left w:val="none" w:sz="0" w:space="0" w:color="auto"/>
            <w:bottom w:val="none" w:sz="0" w:space="0" w:color="auto"/>
            <w:right w:val="none" w:sz="0" w:space="0" w:color="auto"/>
          </w:divBdr>
        </w:div>
        <w:div w:id="1721243334">
          <w:marLeft w:val="0"/>
          <w:marRight w:val="0"/>
          <w:marTop w:val="0"/>
          <w:marBottom w:val="0"/>
          <w:divBdr>
            <w:top w:val="none" w:sz="0" w:space="0" w:color="auto"/>
            <w:left w:val="none" w:sz="0" w:space="0" w:color="auto"/>
            <w:bottom w:val="none" w:sz="0" w:space="0" w:color="auto"/>
            <w:right w:val="none" w:sz="0" w:space="0" w:color="auto"/>
          </w:divBdr>
        </w:div>
        <w:div w:id="842891029">
          <w:marLeft w:val="0"/>
          <w:marRight w:val="0"/>
          <w:marTop w:val="0"/>
          <w:marBottom w:val="0"/>
          <w:divBdr>
            <w:top w:val="none" w:sz="0" w:space="0" w:color="auto"/>
            <w:left w:val="none" w:sz="0" w:space="0" w:color="auto"/>
            <w:bottom w:val="none" w:sz="0" w:space="0" w:color="auto"/>
            <w:right w:val="none" w:sz="0" w:space="0" w:color="auto"/>
          </w:divBdr>
        </w:div>
        <w:div w:id="58597537">
          <w:marLeft w:val="0"/>
          <w:marRight w:val="0"/>
          <w:marTop w:val="0"/>
          <w:marBottom w:val="0"/>
          <w:divBdr>
            <w:top w:val="none" w:sz="0" w:space="0" w:color="auto"/>
            <w:left w:val="none" w:sz="0" w:space="0" w:color="auto"/>
            <w:bottom w:val="none" w:sz="0" w:space="0" w:color="auto"/>
            <w:right w:val="none" w:sz="0" w:space="0" w:color="auto"/>
          </w:divBdr>
        </w:div>
        <w:div w:id="1636445620">
          <w:marLeft w:val="0"/>
          <w:marRight w:val="0"/>
          <w:marTop w:val="0"/>
          <w:marBottom w:val="0"/>
          <w:divBdr>
            <w:top w:val="none" w:sz="0" w:space="0" w:color="auto"/>
            <w:left w:val="none" w:sz="0" w:space="0" w:color="auto"/>
            <w:bottom w:val="none" w:sz="0" w:space="0" w:color="auto"/>
            <w:right w:val="none" w:sz="0" w:space="0" w:color="auto"/>
          </w:divBdr>
        </w:div>
        <w:div w:id="1727336547">
          <w:marLeft w:val="0"/>
          <w:marRight w:val="0"/>
          <w:marTop w:val="0"/>
          <w:marBottom w:val="0"/>
          <w:divBdr>
            <w:top w:val="none" w:sz="0" w:space="0" w:color="auto"/>
            <w:left w:val="none" w:sz="0" w:space="0" w:color="auto"/>
            <w:bottom w:val="none" w:sz="0" w:space="0" w:color="auto"/>
            <w:right w:val="none" w:sz="0" w:space="0" w:color="auto"/>
          </w:divBdr>
        </w:div>
        <w:div w:id="746880384">
          <w:marLeft w:val="0"/>
          <w:marRight w:val="0"/>
          <w:marTop w:val="0"/>
          <w:marBottom w:val="0"/>
          <w:divBdr>
            <w:top w:val="none" w:sz="0" w:space="0" w:color="auto"/>
            <w:left w:val="none" w:sz="0" w:space="0" w:color="auto"/>
            <w:bottom w:val="none" w:sz="0" w:space="0" w:color="auto"/>
            <w:right w:val="none" w:sz="0" w:space="0" w:color="auto"/>
          </w:divBdr>
        </w:div>
        <w:div w:id="1420325321">
          <w:marLeft w:val="0"/>
          <w:marRight w:val="0"/>
          <w:marTop w:val="0"/>
          <w:marBottom w:val="0"/>
          <w:divBdr>
            <w:top w:val="none" w:sz="0" w:space="0" w:color="auto"/>
            <w:left w:val="none" w:sz="0" w:space="0" w:color="auto"/>
            <w:bottom w:val="none" w:sz="0" w:space="0" w:color="auto"/>
            <w:right w:val="none" w:sz="0" w:space="0" w:color="auto"/>
          </w:divBdr>
        </w:div>
        <w:div w:id="1595439345">
          <w:marLeft w:val="0"/>
          <w:marRight w:val="0"/>
          <w:marTop w:val="0"/>
          <w:marBottom w:val="0"/>
          <w:divBdr>
            <w:top w:val="none" w:sz="0" w:space="0" w:color="auto"/>
            <w:left w:val="none" w:sz="0" w:space="0" w:color="auto"/>
            <w:bottom w:val="none" w:sz="0" w:space="0" w:color="auto"/>
            <w:right w:val="none" w:sz="0" w:space="0" w:color="auto"/>
          </w:divBdr>
        </w:div>
        <w:div w:id="1924995468">
          <w:marLeft w:val="0"/>
          <w:marRight w:val="0"/>
          <w:marTop w:val="0"/>
          <w:marBottom w:val="0"/>
          <w:divBdr>
            <w:top w:val="none" w:sz="0" w:space="0" w:color="auto"/>
            <w:left w:val="none" w:sz="0" w:space="0" w:color="auto"/>
            <w:bottom w:val="none" w:sz="0" w:space="0" w:color="auto"/>
            <w:right w:val="none" w:sz="0" w:space="0" w:color="auto"/>
          </w:divBdr>
        </w:div>
      </w:divsChild>
    </w:div>
    <w:div w:id="733086814">
      <w:bodyDiv w:val="1"/>
      <w:marLeft w:val="0"/>
      <w:marRight w:val="0"/>
      <w:marTop w:val="0"/>
      <w:marBottom w:val="0"/>
      <w:divBdr>
        <w:top w:val="none" w:sz="0" w:space="0" w:color="auto"/>
        <w:left w:val="none" w:sz="0" w:space="0" w:color="auto"/>
        <w:bottom w:val="none" w:sz="0" w:space="0" w:color="auto"/>
        <w:right w:val="none" w:sz="0" w:space="0" w:color="auto"/>
      </w:divBdr>
      <w:divsChild>
        <w:div w:id="1454246298">
          <w:marLeft w:val="0"/>
          <w:marRight w:val="0"/>
          <w:marTop w:val="0"/>
          <w:marBottom w:val="0"/>
          <w:divBdr>
            <w:top w:val="none" w:sz="0" w:space="0" w:color="auto"/>
            <w:left w:val="none" w:sz="0" w:space="0" w:color="auto"/>
            <w:bottom w:val="none" w:sz="0" w:space="0" w:color="auto"/>
            <w:right w:val="none" w:sz="0" w:space="0" w:color="auto"/>
          </w:divBdr>
        </w:div>
        <w:div w:id="1898659006">
          <w:marLeft w:val="0"/>
          <w:marRight w:val="0"/>
          <w:marTop w:val="0"/>
          <w:marBottom w:val="0"/>
          <w:divBdr>
            <w:top w:val="none" w:sz="0" w:space="0" w:color="auto"/>
            <w:left w:val="none" w:sz="0" w:space="0" w:color="auto"/>
            <w:bottom w:val="none" w:sz="0" w:space="0" w:color="auto"/>
            <w:right w:val="none" w:sz="0" w:space="0" w:color="auto"/>
          </w:divBdr>
        </w:div>
        <w:div w:id="1551041202">
          <w:marLeft w:val="0"/>
          <w:marRight w:val="0"/>
          <w:marTop w:val="0"/>
          <w:marBottom w:val="0"/>
          <w:divBdr>
            <w:top w:val="none" w:sz="0" w:space="0" w:color="auto"/>
            <w:left w:val="none" w:sz="0" w:space="0" w:color="auto"/>
            <w:bottom w:val="none" w:sz="0" w:space="0" w:color="auto"/>
            <w:right w:val="none" w:sz="0" w:space="0" w:color="auto"/>
          </w:divBdr>
        </w:div>
        <w:div w:id="1830706872">
          <w:marLeft w:val="0"/>
          <w:marRight w:val="0"/>
          <w:marTop w:val="0"/>
          <w:marBottom w:val="0"/>
          <w:divBdr>
            <w:top w:val="none" w:sz="0" w:space="0" w:color="auto"/>
            <w:left w:val="none" w:sz="0" w:space="0" w:color="auto"/>
            <w:bottom w:val="none" w:sz="0" w:space="0" w:color="auto"/>
            <w:right w:val="none" w:sz="0" w:space="0" w:color="auto"/>
          </w:divBdr>
        </w:div>
        <w:div w:id="1772314620">
          <w:marLeft w:val="0"/>
          <w:marRight w:val="0"/>
          <w:marTop w:val="0"/>
          <w:marBottom w:val="0"/>
          <w:divBdr>
            <w:top w:val="none" w:sz="0" w:space="0" w:color="auto"/>
            <w:left w:val="none" w:sz="0" w:space="0" w:color="auto"/>
            <w:bottom w:val="none" w:sz="0" w:space="0" w:color="auto"/>
            <w:right w:val="none" w:sz="0" w:space="0" w:color="auto"/>
          </w:divBdr>
        </w:div>
        <w:div w:id="1921209061">
          <w:marLeft w:val="0"/>
          <w:marRight w:val="0"/>
          <w:marTop w:val="0"/>
          <w:marBottom w:val="0"/>
          <w:divBdr>
            <w:top w:val="none" w:sz="0" w:space="0" w:color="auto"/>
            <w:left w:val="none" w:sz="0" w:space="0" w:color="auto"/>
            <w:bottom w:val="none" w:sz="0" w:space="0" w:color="auto"/>
            <w:right w:val="none" w:sz="0" w:space="0" w:color="auto"/>
          </w:divBdr>
        </w:div>
        <w:div w:id="789125870">
          <w:marLeft w:val="0"/>
          <w:marRight w:val="0"/>
          <w:marTop w:val="0"/>
          <w:marBottom w:val="0"/>
          <w:divBdr>
            <w:top w:val="none" w:sz="0" w:space="0" w:color="auto"/>
            <w:left w:val="none" w:sz="0" w:space="0" w:color="auto"/>
            <w:bottom w:val="none" w:sz="0" w:space="0" w:color="auto"/>
            <w:right w:val="none" w:sz="0" w:space="0" w:color="auto"/>
          </w:divBdr>
        </w:div>
      </w:divsChild>
    </w:div>
    <w:div w:id="873661069">
      <w:bodyDiv w:val="1"/>
      <w:marLeft w:val="0"/>
      <w:marRight w:val="0"/>
      <w:marTop w:val="0"/>
      <w:marBottom w:val="0"/>
      <w:divBdr>
        <w:top w:val="none" w:sz="0" w:space="0" w:color="auto"/>
        <w:left w:val="none" w:sz="0" w:space="0" w:color="auto"/>
        <w:bottom w:val="none" w:sz="0" w:space="0" w:color="auto"/>
        <w:right w:val="none" w:sz="0" w:space="0" w:color="auto"/>
      </w:divBdr>
    </w:div>
    <w:div w:id="903833509">
      <w:bodyDiv w:val="1"/>
      <w:marLeft w:val="0"/>
      <w:marRight w:val="0"/>
      <w:marTop w:val="0"/>
      <w:marBottom w:val="0"/>
      <w:divBdr>
        <w:top w:val="none" w:sz="0" w:space="0" w:color="auto"/>
        <w:left w:val="none" w:sz="0" w:space="0" w:color="auto"/>
        <w:bottom w:val="none" w:sz="0" w:space="0" w:color="auto"/>
        <w:right w:val="none" w:sz="0" w:space="0" w:color="auto"/>
      </w:divBdr>
    </w:div>
    <w:div w:id="1286305962">
      <w:bodyDiv w:val="1"/>
      <w:marLeft w:val="0"/>
      <w:marRight w:val="0"/>
      <w:marTop w:val="0"/>
      <w:marBottom w:val="0"/>
      <w:divBdr>
        <w:top w:val="none" w:sz="0" w:space="0" w:color="auto"/>
        <w:left w:val="none" w:sz="0" w:space="0" w:color="auto"/>
        <w:bottom w:val="none" w:sz="0" w:space="0" w:color="auto"/>
        <w:right w:val="none" w:sz="0" w:space="0" w:color="auto"/>
      </w:divBdr>
      <w:divsChild>
        <w:div w:id="672536708">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sChild>
    </w:div>
    <w:div w:id="1406882452">
      <w:bodyDiv w:val="1"/>
      <w:marLeft w:val="0"/>
      <w:marRight w:val="0"/>
      <w:marTop w:val="0"/>
      <w:marBottom w:val="0"/>
      <w:divBdr>
        <w:top w:val="none" w:sz="0" w:space="0" w:color="auto"/>
        <w:left w:val="none" w:sz="0" w:space="0" w:color="auto"/>
        <w:bottom w:val="none" w:sz="0" w:space="0" w:color="auto"/>
        <w:right w:val="none" w:sz="0" w:space="0" w:color="auto"/>
      </w:divBdr>
      <w:divsChild>
        <w:div w:id="1764179404">
          <w:marLeft w:val="0"/>
          <w:marRight w:val="0"/>
          <w:marTop w:val="0"/>
          <w:marBottom w:val="0"/>
          <w:divBdr>
            <w:top w:val="none" w:sz="0" w:space="0" w:color="auto"/>
            <w:left w:val="none" w:sz="0" w:space="0" w:color="auto"/>
            <w:bottom w:val="none" w:sz="0" w:space="0" w:color="auto"/>
            <w:right w:val="none" w:sz="0" w:space="0" w:color="auto"/>
          </w:divBdr>
        </w:div>
      </w:divsChild>
    </w:div>
    <w:div w:id="1456486084">
      <w:bodyDiv w:val="1"/>
      <w:marLeft w:val="0"/>
      <w:marRight w:val="0"/>
      <w:marTop w:val="0"/>
      <w:marBottom w:val="0"/>
      <w:divBdr>
        <w:top w:val="none" w:sz="0" w:space="0" w:color="auto"/>
        <w:left w:val="none" w:sz="0" w:space="0" w:color="auto"/>
        <w:bottom w:val="none" w:sz="0" w:space="0" w:color="auto"/>
        <w:right w:val="none" w:sz="0" w:space="0" w:color="auto"/>
      </w:divBdr>
    </w:div>
    <w:div w:id="1541939592">
      <w:bodyDiv w:val="1"/>
      <w:marLeft w:val="0"/>
      <w:marRight w:val="0"/>
      <w:marTop w:val="0"/>
      <w:marBottom w:val="0"/>
      <w:divBdr>
        <w:top w:val="none" w:sz="0" w:space="0" w:color="auto"/>
        <w:left w:val="none" w:sz="0" w:space="0" w:color="auto"/>
        <w:bottom w:val="none" w:sz="0" w:space="0" w:color="auto"/>
        <w:right w:val="none" w:sz="0" w:space="0" w:color="auto"/>
      </w:divBdr>
      <w:divsChild>
        <w:div w:id="1118570303">
          <w:marLeft w:val="0"/>
          <w:marRight w:val="0"/>
          <w:marTop w:val="0"/>
          <w:marBottom w:val="0"/>
          <w:divBdr>
            <w:top w:val="none" w:sz="0" w:space="0" w:color="auto"/>
            <w:left w:val="none" w:sz="0" w:space="0" w:color="auto"/>
            <w:bottom w:val="none" w:sz="0" w:space="0" w:color="auto"/>
            <w:right w:val="none" w:sz="0" w:space="0" w:color="auto"/>
          </w:divBdr>
        </w:div>
        <w:div w:id="136268422">
          <w:marLeft w:val="0"/>
          <w:marRight w:val="0"/>
          <w:marTop w:val="0"/>
          <w:marBottom w:val="0"/>
          <w:divBdr>
            <w:top w:val="none" w:sz="0" w:space="0" w:color="auto"/>
            <w:left w:val="none" w:sz="0" w:space="0" w:color="auto"/>
            <w:bottom w:val="none" w:sz="0" w:space="0" w:color="auto"/>
            <w:right w:val="none" w:sz="0" w:space="0" w:color="auto"/>
          </w:divBdr>
        </w:div>
        <w:div w:id="232398028">
          <w:marLeft w:val="0"/>
          <w:marRight w:val="0"/>
          <w:marTop w:val="0"/>
          <w:marBottom w:val="0"/>
          <w:divBdr>
            <w:top w:val="none" w:sz="0" w:space="0" w:color="auto"/>
            <w:left w:val="none" w:sz="0" w:space="0" w:color="auto"/>
            <w:bottom w:val="none" w:sz="0" w:space="0" w:color="auto"/>
            <w:right w:val="none" w:sz="0" w:space="0" w:color="auto"/>
          </w:divBdr>
        </w:div>
      </w:divsChild>
    </w:div>
    <w:div w:id="1547833777">
      <w:bodyDiv w:val="1"/>
      <w:marLeft w:val="0"/>
      <w:marRight w:val="0"/>
      <w:marTop w:val="0"/>
      <w:marBottom w:val="0"/>
      <w:divBdr>
        <w:top w:val="none" w:sz="0" w:space="0" w:color="auto"/>
        <w:left w:val="none" w:sz="0" w:space="0" w:color="auto"/>
        <w:bottom w:val="none" w:sz="0" w:space="0" w:color="auto"/>
        <w:right w:val="none" w:sz="0" w:space="0" w:color="auto"/>
      </w:divBdr>
      <w:divsChild>
        <w:div w:id="1298297156">
          <w:marLeft w:val="0"/>
          <w:marRight w:val="0"/>
          <w:marTop w:val="0"/>
          <w:marBottom w:val="0"/>
          <w:divBdr>
            <w:top w:val="none" w:sz="0" w:space="0" w:color="auto"/>
            <w:left w:val="none" w:sz="0" w:space="0" w:color="auto"/>
            <w:bottom w:val="none" w:sz="0" w:space="0" w:color="auto"/>
            <w:right w:val="none" w:sz="0" w:space="0" w:color="auto"/>
          </w:divBdr>
        </w:div>
      </w:divsChild>
    </w:div>
    <w:div w:id="1853841324">
      <w:bodyDiv w:val="1"/>
      <w:marLeft w:val="0"/>
      <w:marRight w:val="0"/>
      <w:marTop w:val="0"/>
      <w:marBottom w:val="0"/>
      <w:divBdr>
        <w:top w:val="none" w:sz="0" w:space="0" w:color="auto"/>
        <w:left w:val="none" w:sz="0" w:space="0" w:color="auto"/>
        <w:bottom w:val="none" w:sz="0" w:space="0" w:color="auto"/>
        <w:right w:val="none" w:sz="0" w:space="0" w:color="auto"/>
      </w:divBdr>
      <w:divsChild>
        <w:div w:id="1964773932">
          <w:marLeft w:val="0"/>
          <w:marRight w:val="0"/>
          <w:marTop w:val="0"/>
          <w:marBottom w:val="0"/>
          <w:divBdr>
            <w:top w:val="none" w:sz="0" w:space="0" w:color="auto"/>
            <w:left w:val="none" w:sz="0" w:space="0" w:color="auto"/>
            <w:bottom w:val="none" w:sz="0" w:space="0" w:color="auto"/>
            <w:right w:val="none" w:sz="0" w:space="0" w:color="auto"/>
          </w:divBdr>
        </w:div>
        <w:div w:id="1055351813">
          <w:marLeft w:val="0"/>
          <w:marRight w:val="0"/>
          <w:marTop w:val="0"/>
          <w:marBottom w:val="0"/>
          <w:divBdr>
            <w:top w:val="none" w:sz="0" w:space="0" w:color="auto"/>
            <w:left w:val="none" w:sz="0" w:space="0" w:color="auto"/>
            <w:bottom w:val="none" w:sz="0" w:space="0" w:color="auto"/>
            <w:right w:val="none" w:sz="0" w:space="0" w:color="auto"/>
          </w:divBdr>
        </w:div>
        <w:div w:id="734864584">
          <w:marLeft w:val="0"/>
          <w:marRight w:val="0"/>
          <w:marTop w:val="0"/>
          <w:marBottom w:val="0"/>
          <w:divBdr>
            <w:top w:val="none" w:sz="0" w:space="0" w:color="auto"/>
            <w:left w:val="none" w:sz="0" w:space="0" w:color="auto"/>
            <w:bottom w:val="none" w:sz="0" w:space="0" w:color="auto"/>
            <w:right w:val="none" w:sz="0" w:space="0" w:color="auto"/>
          </w:divBdr>
        </w:div>
        <w:div w:id="671369398">
          <w:marLeft w:val="0"/>
          <w:marRight w:val="0"/>
          <w:marTop w:val="0"/>
          <w:marBottom w:val="0"/>
          <w:divBdr>
            <w:top w:val="none" w:sz="0" w:space="0" w:color="auto"/>
            <w:left w:val="none" w:sz="0" w:space="0" w:color="auto"/>
            <w:bottom w:val="none" w:sz="0" w:space="0" w:color="auto"/>
            <w:right w:val="none" w:sz="0" w:space="0" w:color="auto"/>
          </w:divBdr>
        </w:div>
        <w:div w:id="288975695">
          <w:marLeft w:val="0"/>
          <w:marRight w:val="0"/>
          <w:marTop w:val="0"/>
          <w:marBottom w:val="0"/>
          <w:divBdr>
            <w:top w:val="none" w:sz="0" w:space="0" w:color="auto"/>
            <w:left w:val="none" w:sz="0" w:space="0" w:color="auto"/>
            <w:bottom w:val="none" w:sz="0" w:space="0" w:color="auto"/>
            <w:right w:val="none" w:sz="0" w:space="0" w:color="auto"/>
          </w:divBdr>
        </w:div>
        <w:div w:id="1841192717">
          <w:marLeft w:val="0"/>
          <w:marRight w:val="0"/>
          <w:marTop w:val="0"/>
          <w:marBottom w:val="0"/>
          <w:divBdr>
            <w:top w:val="none" w:sz="0" w:space="0" w:color="auto"/>
            <w:left w:val="none" w:sz="0" w:space="0" w:color="auto"/>
            <w:bottom w:val="none" w:sz="0" w:space="0" w:color="auto"/>
            <w:right w:val="none" w:sz="0" w:space="0" w:color="auto"/>
          </w:divBdr>
        </w:div>
        <w:div w:id="299040988">
          <w:marLeft w:val="0"/>
          <w:marRight w:val="0"/>
          <w:marTop w:val="0"/>
          <w:marBottom w:val="0"/>
          <w:divBdr>
            <w:top w:val="none" w:sz="0" w:space="0" w:color="auto"/>
            <w:left w:val="none" w:sz="0" w:space="0" w:color="auto"/>
            <w:bottom w:val="none" w:sz="0" w:space="0" w:color="auto"/>
            <w:right w:val="none" w:sz="0" w:space="0" w:color="auto"/>
          </w:divBdr>
        </w:div>
        <w:div w:id="1914466024">
          <w:marLeft w:val="0"/>
          <w:marRight w:val="0"/>
          <w:marTop w:val="0"/>
          <w:marBottom w:val="0"/>
          <w:divBdr>
            <w:top w:val="none" w:sz="0" w:space="0" w:color="auto"/>
            <w:left w:val="none" w:sz="0" w:space="0" w:color="auto"/>
            <w:bottom w:val="none" w:sz="0" w:space="0" w:color="auto"/>
            <w:right w:val="none" w:sz="0" w:space="0" w:color="auto"/>
          </w:divBdr>
        </w:div>
      </w:divsChild>
    </w:div>
    <w:div w:id="1858499646">
      <w:bodyDiv w:val="1"/>
      <w:marLeft w:val="0"/>
      <w:marRight w:val="0"/>
      <w:marTop w:val="0"/>
      <w:marBottom w:val="0"/>
      <w:divBdr>
        <w:top w:val="none" w:sz="0" w:space="0" w:color="auto"/>
        <w:left w:val="none" w:sz="0" w:space="0" w:color="auto"/>
        <w:bottom w:val="none" w:sz="0" w:space="0" w:color="auto"/>
        <w:right w:val="none" w:sz="0" w:space="0" w:color="auto"/>
      </w:divBdr>
      <w:divsChild>
        <w:div w:id="543521071">
          <w:marLeft w:val="0"/>
          <w:marRight w:val="0"/>
          <w:marTop w:val="0"/>
          <w:marBottom w:val="0"/>
          <w:divBdr>
            <w:top w:val="none" w:sz="0" w:space="0" w:color="auto"/>
            <w:left w:val="none" w:sz="0" w:space="0" w:color="auto"/>
            <w:bottom w:val="none" w:sz="0" w:space="0" w:color="auto"/>
            <w:right w:val="none" w:sz="0" w:space="0" w:color="auto"/>
          </w:divBdr>
        </w:div>
        <w:div w:id="918756374">
          <w:marLeft w:val="0"/>
          <w:marRight w:val="0"/>
          <w:marTop w:val="0"/>
          <w:marBottom w:val="0"/>
          <w:divBdr>
            <w:top w:val="none" w:sz="0" w:space="0" w:color="auto"/>
            <w:left w:val="none" w:sz="0" w:space="0" w:color="auto"/>
            <w:bottom w:val="none" w:sz="0" w:space="0" w:color="auto"/>
            <w:right w:val="none" w:sz="0" w:space="0" w:color="auto"/>
          </w:divBdr>
        </w:div>
        <w:div w:id="2135638103">
          <w:marLeft w:val="0"/>
          <w:marRight w:val="0"/>
          <w:marTop w:val="0"/>
          <w:marBottom w:val="0"/>
          <w:divBdr>
            <w:top w:val="none" w:sz="0" w:space="0" w:color="auto"/>
            <w:left w:val="none" w:sz="0" w:space="0" w:color="auto"/>
            <w:bottom w:val="none" w:sz="0" w:space="0" w:color="auto"/>
            <w:right w:val="none" w:sz="0" w:space="0" w:color="auto"/>
          </w:divBdr>
        </w:div>
      </w:divsChild>
    </w:div>
    <w:div w:id="1892619672">
      <w:bodyDiv w:val="1"/>
      <w:marLeft w:val="0"/>
      <w:marRight w:val="0"/>
      <w:marTop w:val="0"/>
      <w:marBottom w:val="0"/>
      <w:divBdr>
        <w:top w:val="none" w:sz="0" w:space="0" w:color="auto"/>
        <w:left w:val="none" w:sz="0" w:space="0" w:color="auto"/>
        <w:bottom w:val="none" w:sz="0" w:space="0" w:color="auto"/>
        <w:right w:val="none" w:sz="0" w:space="0" w:color="auto"/>
      </w:divBdr>
      <w:divsChild>
        <w:div w:id="1799102846">
          <w:marLeft w:val="0"/>
          <w:marRight w:val="0"/>
          <w:marTop w:val="0"/>
          <w:marBottom w:val="0"/>
          <w:divBdr>
            <w:top w:val="none" w:sz="0" w:space="0" w:color="auto"/>
            <w:left w:val="none" w:sz="0" w:space="0" w:color="auto"/>
            <w:bottom w:val="none" w:sz="0" w:space="0" w:color="auto"/>
            <w:right w:val="none" w:sz="0" w:space="0" w:color="auto"/>
          </w:divBdr>
        </w:div>
        <w:div w:id="1761020954">
          <w:marLeft w:val="0"/>
          <w:marRight w:val="0"/>
          <w:marTop w:val="0"/>
          <w:marBottom w:val="0"/>
          <w:divBdr>
            <w:top w:val="none" w:sz="0" w:space="0" w:color="auto"/>
            <w:left w:val="none" w:sz="0" w:space="0" w:color="auto"/>
            <w:bottom w:val="none" w:sz="0" w:space="0" w:color="auto"/>
            <w:right w:val="none" w:sz="0" w:space="0" w:color="auto"/>
          </w:divBdr>
        </w:div>
        <w:div w:id="1602958190">
          <w:marLeft w:val="0"/>
          <w:marRight w:val="0"/>
          <w:marTop w:val="0"/>
          <w:marBottom w:val="0"/>
          <w:divBdr>
            <w:top w:val="none" w:sz="0" w:space="0" w:color="auto"/>
            <w:left w:val="none" w:sz="0" w:space="0" w:color="auto"/>
            <w:bottom w:val="none" w:sz="0" w:space="0" w:color="auto"/>
            <w:right w:val="none" w:sz="0" w:space="0" w:color="auto"/>
          </w:divBdr>
        </w:div>
        <w:div w:id="450326345">
          <w:marLeft w:val="0"/>
          <w:marRight w:val="0"/>
          <w:marTop w:val="0"/>
          <w:marBottom w:val="0"/>
          <w:divBdr>
            <w:top w:val="none" w:sz="0" w:space="0" w:color="auto"/>
            <w:left w:val="none" w:sz="0" w:space="0" w:color="auto"/>
            <w:bottom w:val="none" w:sz="0" w:space="0" w:color="auto"/>
            <w:right w:val="none" w:sz="0" w:space="0" w:color="auto"/>
          </w:divBdr>
        </w:div>
      </w:divsChild>
    </w:div>
    <w:div w:id="1984961930">
      <w:bodyDiv w:val="1"/>
      <w:marLeft w:val="0"/>
      <w:marRight w:val="0"/>
      <w:marTop w:val="0"/>
      <w:marBottom w:val="0"/>
      <w:divBdr>
        <w:top w:val="none" w:sz="0" w:space="0" w:color="auto"/>
        <w:left w:val="none" w:sz="0" w:space="0" w:color="auto"/>
        <w:bottom w:val="none" w:sz="0" w:space="0" w:color="auto"/>
        <w:right w:val="none" w:sz="0" w:space="0" w:color="auto"/>
      </w:divBdr>
      <w:divsChild>
        <w:div w:id="1633288556">
          <w:marLeft w:val="0"/>
          <w:marRight w:val="0"/>
          <w:marTop w:val="0"/>
          <w:marBottom w:val="0"/>
          <w:divBdr>
            <w:top w:val="none" w:sz="0" w:space="0" w:color="auto"/>
            <w:left w:val="none" w:sz="0" w:space="0" w:color="auto"/>
            <w:bottom w:val="none" w:sz="0" w:space="0" w:color="auto"/>
            <w:right w:val="none" w:sz="0" w:space="0" w:color="auto"/>
          </w:divBdr>
        </w:div>
        <w:div w:id="118690128">
          <w:marLeft w:val="0"/>
          <w:marRight w:val="0"/>
          <w:marTop w:val="0"/>
          <w:marBottom w:val="0"/>
          <w:divBdr>
            <w:top w:val="none" w:sz="0" w:space="0" w:color="auto"/>
            <w:left w:val="none" w:sz="0" w:space="0" w:color="auto"/>
            <w:bottom w:val="none" w:sz="0" w:space="0" w:color="auto"/>
            <w:right w:val="none" w:sz="0" w:space="0" w:color="auto"/>
          </w:divBdr>
        </w:div>
        <w:div w:id="1220164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8454</Characters>
  <Application>Microsoft Office Word</Application>
  <DocSecurity>0</DocSecurity>
  <Lines>70</Lines>
  <Paragraphs>20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2015-02-21T14:35:00Z</dcterms:created>
  <dcterms:modified xsi:type="dcterms:W3CDTF">2015-02-22T17:05:00Z</dcterms:modified>
</cp:coreProperties>
</file>